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C9" w:rsidRDefault="00CC01C9" w:rsidP="00CC01C9">
      <w:pPr>
        <w:pStyle w:val="Links12N0"/>
        <w:spacing w:before="240" w:after="120"/>
        <w:ind w:right="187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Appendix B</w:t>
      </w:r>
    </w:p>
    <w:p w:rsidR="00CC01C9" w:rsidRDefault="00CC01C9" w:rsidP="00CC01C9">
      <w:pPr>
        <w:pStyle w:val="kopfzeile2PB"/>
        <w:tabs>
          <w:tab w:val="left" w:pos="708"/>
        </w:tabs>
        <w:spacing w:before="120" w:after="120" w:line="240" w:lineRule="auto"/>
        <w:ind w:left="0" w:right="210" w:firstLine="0"/>
        <w:rPr>
          <w:b w:val="0"/>
          <w:i/>
          <w:sz w:val="24"/>
          <w:szCs w:val="24"/>
        </w:rPr>
      </w:pPr>
      <w:r>
        <w:rPr>
          <w:b w:val="0"/>
          <w:i/>
          <w:color w:val="FF0000"/>
          <w:sz w:val="20"/>
          <w:szCs w:val="24"/>
        </w:rPr>
        <w:t>Please complete for each branch / subsidiary etc. separate</w:t>
      </w:r>
    </w:p>
    <w:p w:rsidR="00CC01C9" w:rsidRDefault="00CC01C9" w:rsidP="00CC01C9">
      <w:pPr>
        <w:pStyle w:val="kopfzeile2PB"/>
        <w:tabs>
          <w:tab w:val="left" w:pos="708"/>
        </w:tabs>
        <w:spacing w:before="120" w:line="240" w:lineRule="auto"/>
        <w:ind w:left="0" w:right="210" w:firstLine="0"/>
        <w:rPr>
          <w:sz w:val="24"/>
          <w:szCs w:val="24"/>
        </w:rPr>
      </w:pPr>
      <w:r>
        <w:rPr>
          <w:sz w:val="24"/>
          <w:szCs w:val="24"/>
        </w:rPr>
        <w:t>Preparation of offers for included in the scope of application</w:t>
      </w:r>
    </w:p>
    <w:p w:rsidR="00CC01C9" w:rsidRDefault="00CC01C9" w:rsidP="00604186">
      <w:pPr>
        <w:pStyle w:val="kopfzeile2PB"/>
        <w:tabs>
          <w:tab w:val="left" w:pos="708"/>
        </w:tabs>
        <w:spacing w:after="120" w:line="240" w:lineRule="auto"/>
        <w:ind w:left="0" w:right="210" w:firstLine="0"/>
        <w:rPr>
          <w:color w:val="000000" w:themeColor="text1"/>
          <w:sz w:val="18"/>
        </w:rPr>
      </w:pPr>
      <w:r>
        <w:rPr>
          <w:sz w:val="24"/>
          <w:szCs w:val="24"/>
        </w:rPr>
        <w:t>further</w:t>
      </w:r>
      <w:r>
        <w:rPr>
          <w:iCs/>
          <w:color w:val="000000" w:themeColor="text1"/>
          <w:sz w:val="18"/>
        </w:rPr>
        <w:t xml:space="preserve"> </w:t>
      </w:r>
      <w:bookmarkStart w:id="0" w:name="_GoBack"/>
      <w:r>
        <w:rPr>
          <w:iCs/>
          <w:color w:val="000000" w:themeColor="text1"/>
          <w:sz w:val="18"/>
        </w:rPr>
        <w:fldChar w:fldCharType="begin" w:fldLock="1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3153BB">
        <w:rPr>
          <w:iCs/>
          <w:color w:val="000000" w:themeColor="text1"/>
          <w:sz w:val="18"/>
        </w:rPr>
      </w:r>
      <w:r w:rsidR="003153B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0"/>
      <w:r>
        <w:rPr>
          <w:iCs/>
          <w:color w:val="000000" w:themeColor="text1"/>
          <w:sz w:val="18"/>
        </w:rPr>
        <w:t xml:space="preserve"> </w:t>
      </w:r>
      <w:r>
        <w:rPr>
          <w:sz w:val="24"/>
          <w:szCs w:val="24"/>
        </w:rPr>
        <w:t xml:space="preserve">branches    </w:t>
      </w:r>
      <w:r>
        <w:rPr>
          <w:iCs/>
          <w:color w:val="000000" w:themeColor="text1"/>
          <w:sz w:val="18"/>
        </w:rPr>
        <w:fldChar w:fldCharType="begin" w:fldLock="1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3153BB">
        <w:rPr>
          <w:iCs/>
          <w:color w:val="000000" w:themeColor="text1"/>
          <w:sz w:val="18"/>
        </w:rPr>
      </w:r>
      <w:r w:rsidR="003153B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>
        <w:rPr>
          <w:iCs/>
          <w:color w:val="000000" w:themeColor="text1"/>
          <w:sz w:val="18"/>
        </w:rPr>
        <w:t xml:space="preserve"> </w:t>
      </w:r>
      <w:r>
        <w:rPr>
          <w:sz w:val="24"/>
          <w:szCs w:val="24"/>
        </w:rPr>
        <w:t xml:space="preserve">subsidiary    </w:t>
      </w:r>
      <w:r>
        <w:rPr>
          <w:iCs/>
          <w:color w:val="000000" w:themeColor="text1"/>
          <w:sz w:val="18"/>
        </w:rPr>
        <w:fldChar w:fldCharType="begin" w:fldLock="1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3153BB">
        <w:rPr>
          <w:iCs/>
          <w:color w:val="000000" w:themeColor="text1"/>
          <w:sz w:val="18"/>
        </w:rPr>
      </w:r>
      <w:r w:rsidR="003153B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>
        <w:rPr>
          <w:sz w:val="24"/>
          <w:szCs w:val="24"/>
        </w:rPr>
        <w:t xml:space="preserve"> diverse: </w:t>
      </w:r>
      <w:r>
        <w:rPr>
          <w:color w:val="000000" w:themeColor="text1"/>
          <w:sz w:val="18"/>
        </w:rPr>
        <w:fldChar w:fldCharType="begin" w:fldLock="1">
          <w:ffData>
            <w:name w:val="Text39"/>
            <w:enabled/>
            <w:calcOnExit w:val="0"/>
            <w:textInput/>
          </w:ffData>
        </w:fldChar>
      </w:r>
      <w:r>
        <w:rPr>
          <w:color w:val="000000" w:themeColor="text1"/>
          <w:sz w:val="18"/>
        </w:rPr>
        <w:instrText xml:space="preserve"> FORMTEXT </w:instrText>
      </w:r>
      <w:r>
        <w:rPr>
          <w:color w:val="000000" w:themeColor="text1"/>
          <w:sz w:val="18"/>
        </w:rPr>
      </w:r>
      <w:r>
        <w:rPr>
          <w:color w:val="000000" w:themeColor="text1"/>
          <w:sz w:val="18"/>
        </w:rPr>
        <w:fldChar w:fldCharType="separate"/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noProof/>
          <w:color w:val="000000" w:themeColor="text1"/>
          <w:sz w:val="18"/>
        </w:rPr>
        <w:t> </w:t>
      </w:r>
      <w:r>
        <w:rPr>
          <w:color w:val="000000" w:themeColor="text1"/>
          <w:sz w:val="18"/>
        </w:rPr>
        <w:fldChar w:fldCharType="end"/>
      </w:r>
    </w:p>
    <w:p w:rsidR="00CC01C9" w:rsidRDefault="00CC01C9" w:rsidP="00CC01C9">
      <w:pPr>
        <w:pStyle w:val="kopfzeile2PB"/>
        <w:tabs>
          <w:tab w:val="left" w:pos="708"/>
        </w:tabs>
        <w:spacing w:after="40" w:line="240" w:lineRule="auto"/>
        <w:ind w:left="0" w:right="210" w:firstLine="0"/>
        <w:rPr>
          <w:sz w:val="32"/>
          <w:szCs w:val="24"/>
        </w:rPr>
      </w:pPr>
      <w:r>
        <w:rPr>
          <w:color w:val="000000" w:themeColor="text1"/>
          <w:sz w:val="22"/>
        </w:rPr>
        <w:t>B.1 Contact details / contact person</w:t>
      </w:r>
    </w:p>
    <w:tbl>
      <w:tblPr>
        <w:tblW w:w="4800" w:type="pct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2709"/>
        <w:gridCol w:w="1390"/>
        <w:gridCol w:w="2538"/>
      </w:tblGrid>
      <w:tr w:rsidR="00CC01C9" w:rsidTr="00CC01C9">
        <w:trPr>
          <w:cantSplit/>
          <w:trHeight w:val="313"/>
        </w:trPr>
        <w:tc>
          <w:tcPr>
            <w:tcW w:w="11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 xml:space="preserve">Company name, </w:t>
            </w:r>
            <w:r>
              <w:rPr>
                <w:b/>
                <w:bCs/>
                <w:sz w:val="18"/>
              </w:rPr>
              <w:br/>
              <w:t>Address:</w:t>
            </w:r>
          </w:p>
        </w:tc>
        <w:tc>
          <w:tcPr>
            <w:tcW w:w="155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pStyle w:val="berschrift8"/>
              <w:spacing w:before="0"/>
              <w:rPr>
                <w:i w:val="0"/>
                <w:iCs w:val="0"/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 w:val="0"/>
                <w:color w:val="auto"/>
                <w:sz w:val="18"/>
              </w:rPr>
              <w:instrText xml:space="preserve"> FORMTEXT </w:instrText>
            </w:r>
            <w:r>
              <w:rPr>
                <w:i w:val="0"/>
                <w:iCs w:val="0"/>
                <w:color w:val="auto"/>
                <w:sz w:val="18"/>
              </w:rPr>
            </w:r>
            <w:r>
              <w:rPr>
                <w:i w:val="0"/>
                <w:iCs w:val="0"/>
                <w:color w:val="auto"/>
                <w:sz w:val="18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color w:val="auto"/>
                <w:sz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iCs/>
                <w:sz w:val="18"/>
              </w:rPr>
            </w:pPr>
            <w:r>
              <w:rPr>
                <w:iCs/>
                <w:sz w:val="18"/>
              </w:rPr>
              <w:t>Manager: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CC01C9" w:rsidTr="00CC01C9">
        <w:trPr>
          <w:cantSplit/>
          <w:trHeight w:val="176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sz w:val="18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CC01C9" w:rsidTr="00CC01C9">
        <w:trPr>
          <w:cantSplit/>
          <w:trHeight w:val="17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sz w:val="18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CC01C9" w:rsidTr="00CC01C9">
        <w:trPr>
          <w:cantSplit/>
          <w:trHeight w:val="17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sz w:val="18"/>
              </w:rPr>
            </w:pP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bCs/>
                <w:sz w:val="18"/>
              </w:rPr>
              <w:t xml:space="preserve">Management </w:t>
            </w:r>
            <w:r>
              <w:rPr>
                <w:bCs/>
                <w:sz w:val="18"/>
              </w:rPr>
              <w:br/>
              <w:t>representative: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CC01C9" w:rsidTr="00CC01C9">
        <w:trPr>
          <w:cantSplit/>
          <w:trHeight w:val="324"/>
        </w:trPr>
        <w:tc>
          <w:tcPr>
            <w:tcW w:w="1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bCs/>
                <w:sz w:val="18"/>
              </w:rPr>
              <w:t>Website:</w:t>
            </w:r>
          </w:p>
        </w:tc>
        <w:tc>
          <w:tcPr>
            <w:tcW w:w="1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pStyle w:val="berschrift8"/>
              <w:spacing w:before="40" w:after="40"/>
              <w:rPr>
                <w:color w:val="auto"/>
                <w:sz w:val="18"/>
              </w:rPr>
            </w:pPr>
            <w:r>
              <w:rPr>
                <w:i w:val="0"/>
                <w:iCs w:val="0"/>
                <w:color w:val="auto"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 w:val="0"/>
                <w:color w:val="auto"/>
                <w:sz w:val="18"/>
              </w:rPr>
              <w:instrText xml:space="preserve"> FORMTEXT </w:instrText>
            </w:r>
            <w:r>
              <w:rPr>
                <w:i w:val="0"/>
                <w:iCs w:val="0"/>
                <w:color w:val="auto"/>
                <w:sz w:val="18"/>
              </w:rPr>
            </w:r>
            <w:r>
              <w:rPr>
                <w:i w:val="0"/>
                <w:iCs w:val="0"/>
                <w:color w:val="auto"/>
                <w:sz w:val="18"/>
              </w:rPr>
              <w:fldChar w:fldCharType="separate"/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noProof/>
                <w:color w:val="auto"/>
                <w:sz w:val="18"/>
              </w:rPr>
              <w:t> </w:t>
            </w:r>
            <w:r>
              <w:rPr>
                <w:i w:val="0"/>
                <w:iCs w:val="0"/>
                <w:color w:val="auto"/>
                <w:sz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CC01C9" w:rsidTr="00CC01C9">
        <w:trPr>
          <w:cantSplit/>
          <w:trHeight w:val="316"/>
        </w:trPr>
        <w:tc>
          <w:tcPr>
            <w:tcW w:w="1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Phone:</w:t>
            </w:r>
          </w:p>
        </w:tc>
        <w:tc>
          <w:tcPr>
            <w:tcW w:w="1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1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</w:tbl>
    <w:p w:rsidR="00CC01C9" w:rsidRDefault="00CC01C9" w:rsidP="00CC01C9">
      <w:pPr>
        <w:overflowPunct/>
        <w:autoSpaceDE/>
        <w:adjustRightInd/>
        <w:spacing w:after="40" w:line="240" w:lineRule="auto"/>
        <w:rPr>
          <w:b/>
        </w:rPr>
      </w:pPr>
      <w:r>
        <w:rPr>
          <w:b/>
          <w:bCs/>
          <w:iCs/>
          <w:color w:val="9966FF"/>
        </w:rPr>
        <w:br/>
      </w:r>
      <w:r>
        <w:rPr>
          <w:b/>
          <w:color w:val="000000" w:themeColor="text1"/>
        </w:rPr>
        <w:t>B.2 Addmission of certification for the company named under B.1 in the multisite process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b/>
          <w:i/>
          <w:color w:val="000000" w:themeColor="text1"/>
          <w:sz w:val="18"/>
        </w:rPr>
        <w:t>(only to be filled in if the head office has already been certified by the ift Rosenheim)</w:t>
      </w:r>
    </w:p>
    <w:tbl>
      <w:tblPr>
        <w:tblW w:w="4831" w:type="pct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6937"/>
      </w:tblGrid>
      <w:tr w:rsidR="00CC01C9" w:rsidTr="00CC01C9">
        <w:trPr>
          <w:cantSplit/>
          <w:trHeight w:val="779"/>
        </w:trPr>
        <w:tc>
          <w:tcPr>
            <w:tcW w:w="1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CC01C9" w:rsidRDefault="00CC01C9">
            <w:pPr>
              <w:pStyle w:val="berschrift7"/>
              <w:keepNext w:val="0"/>
              <w:widowControl w:val="0"/>
              <w:tabs>
                <w:tab w:val="left" w:pos="497"/>
                <w:tab w:val="left" w:pos="7088"/>
              </w:tabs>
              <w:spacing w:before="40" w:after="40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18"/>
                <w:szCs w:val="24"/>
              </w:rPr>
              <w:t>Certification request:</w:t>
            </w:r>
          </w:p>
        </w:tc>
        <w:tc>
          <w:tcPr>
            <w:tcW w:w="39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pStyle w:val="berschrift7"/>
              <w:keepNext w:val="0"/>
              <w:widowControl w:val="0"/>
              <w:tabs>
                <w:tab w:val="left" w:pos="497"/>
                <w:tab w:val="left" w:pos="7088"/>
              </w:tabs>
              <w:spacing w:before="40" w:after="40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20"/>
                <w:szCs w:val="24"/>
              </w:rPr>
              <w:fldChar w:fldCharType="begin" w:fldLock="1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color w:val="auto"/>
                <w:sz w:val="20"/>
                <w:szCs w:val="24"/>
              </w:rPr>
              <w:instrText xml:space="preserve"> FORMCHECKBOX </w:instrText>
            </w:r>
            <w:r w:rsidR="003153BB">
              <w:rPr>
                <w:b w:val="0"/>
                <w:bCs w:val="0"/>
                <w:color w:val="auto"/>
                <w:sz w:val="20"/>
                <w:szCs w:val="24"/>
              </w:rPr>
            </w:r>
            <w:r w:rsidR="003153BB">
              <w:rPr>
                <w:b w:val="0"/>
                <w:bCs w:val="0"/>
                <w:color w:val="auto"/>
                <w:sz w:val="20"/>
                <w:szCs w:val="24"/>
              </w:rPr>
              <w:fldChar w:fldCharType="separate"/>
            </w:r>
            <w:r>
              <w:rPr>
                <w:b w:val="0"/>
                <w:bCs w:val="0"/>
                <w:color w:val="auto"/>
                <w:sz w:val="20"/>
                <w:szCs w:val="24"/>
              </w:rPr>
              <w:fldChar w:fldCharType="end"/>
            </w:r>
            <w:r>
              <w:rPr>
                <w:b w:val="0"/>
                <w:bCs w:val="0"/>
                <w:color w:val="auto"/>
                <w:sz w:val="18"/>
              </w:rPr>
              <w:tab/>
            </w:r>
            <w:r>
              <w:rPr>
                <w:color w:val="3399FF"/>
                <w:sz w:val="18"/>
              </w:rPr>
              <w:t>Quality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b w:val="0"/>
                <w:color w:val="auto"/>
                <w:sz w:val="18"/>
              </w:rPr>
              <w:t>management system</w:t>
            </w:r>
            <w:r>
              <w:rPr>
                <w:b w:val="0"/>
                <w:bCs w:val="0"/>
                <w:color w:val="auto"/>
                <w:sz w:val="18"/>
              </w:rPr>
              <w:t xml:space="preserve"> </w:t>
            </w:r>
            <w:r>
              <w:rPr>
                <w:b w:val="0"/>
                <w:bCs w:val="0"/>
                <w:color w:val="auto"/>
                <w:sz w:val="16"/>
                <w:szCs w:val="16"/>
              </w:rPr>
              <w:t>EN ISO 9001</w:t>
            </w:r>
          </w:p>
          <w:p w:rsidR="00CC01C9" w:rsidRDefault="00CC01C9">
            <w:pPr>
              <w:pStyle w:val="berschrift7"/>
              <w:widowControl w:val="0"/>
              <w:tabs>
                <w:tab w:val="left" w:pos="497"/>
                <w:tab w:val="left" w:pos="2130"/>
              </w:tabs>
              <w:spacing w:before="40" w:after="40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20"/>
                <w:szCs w:val="24"/>
              </w:rPr>
              <w:fldChar w:fldCharType="begin" w:fldLock="1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color w:val="auto"/>
                <w:sz w:val="20"/>
                <w:szCs w:val="24"/>
              </w:rPr>
              <w:instrText xml:space="preserve"> FORMCHECKBOX </w:instrText>
            </w:r>
            <w:r w:rsidR="003153BB">
              <w:rPr>
                <w:b w:val="0"/>
                <w:bCs w:val="0"/>
                <w:color w:val="auto"/>
                <w:sz w:val="20"/>
                <w:szCs w:val="24"/>
              </w:rPr>
            </w:r>
            <w:r w:rsidR="003153BB">
              <w:rPr>
                <w:b w:val="0"/>
                <w:bCs w:val="0"/>
                <w:color w:val="auto"/>
                <w:sz w:val="20"/>
                <w:szCs w:val="24"/>
              </w:rPr>
              <w:fldChar w:fldCharType="separate"/>
            </w:r>
            <w:r>
              <w:rPr>
                <w:b w:val="0"/>
                <w:bCs w:val="0"/>
                <w:color w:val="auto"/>
                <w:sz w:val="20"/>
                <w:szCs w:val="24"/>
              </w:rPr>
              <w:fldChar w:fldCharType="end"/>
            </w:r>
            <w:r>
              <w:rPr>
                <w:b w:val="0"/>
                <w:bCs w:val="0"/>
                <w:color w:val="auto"/>
                <w:sz w:val="18"/>
              </w:rPr>
              <w:tab/>
            </w:r>
            <w:r>
              <w:rPr>
                <w:color w:val="008000"/>
                <w:sz w:val="18"/>
              </w:rPr>
              <w:t>Environmental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b w:val="0"/>
                <w:color w:val="auto"/>
                <w:sz w:val="18"/>
              </w:rPr>
              <w:t>management system</w:t>
            </w:r>
            <w:r>
              <w:rPr>
                <w:b w:val="0"/>
                <w:bCs w:val="0"/>
                <w:color w:val="auto"/>
                <w:sz w:val="18"/>
              </w:rPr>
              <w:t xml:space="preserve"> </w:t>
            </w:r>
            <w:r>
              <w:rPr>
                <w:b w:val="0"/>
                <w:bCs w:val="0"/>
                <w:color w:val="auto"/>
                <w:sz w:val="16"/>
                <w:szCs w:val="16"/>
              </w:rPr>
              <w:t>EN ISO 14001</w:t>
            </w:r>
            <w:r>
              <w:rPr>
                <w:b w:val="0"/>
                <w:bCs w:val="0"/>
                <w:color w:val="auto"/>
              </w:rPr>
              <w:t>*</w:t>
            </w:r>
            <w:r>
              <w:rPr>
                <w:b w:val="0"/>
                <w:bCs w:val="0"/>
                <w:color w:val="auto"/>
                <w:sz w:val="18"/>
              </w:rPr>
              <w:t>*</w:t>
            </w:r>
          </w:p>
          <w:p w:rsidR="00CC01C9" w:rsidRDefault="00CC01C9">
            <w:pPr>
              <w:pStyle w:val="berschrift7"/>
              <w:widowControl w:val="0"/>
              <w:tabs>
                <w:tab w:val="left" w:pos="497"/>
                <w:tab w:val="left" w:pos="2130"/>
              </w:tabs>
              <w:spacing w:before="40"/>
              <w:rPr>
                <w:b w:val="0"/>
                <w:bCs w:val="0"/>
                <w:color w:val="auto"/>
                <w:sz w:val="18"/>
              </w:rPr>
            </w:pPr>
            <w:r>
              <w:rPr>
                <w:b w:val="0"/>
                <w:bCs w:val="0"/>
                <w:color w:val="auto"/>
                <w:sz w:val="20"/>
                <w:szCs w:val="24"/>
              </w:rPr>
              <w:fldChar w:fldCharType="begin" w:fldLock="1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color w:val="auto"/>
                <w:sz w:val="20"/>
                <w:szCs w:val="24"/>
              </w:rPr>
              <w:instrText xml:space="preserve"> FORMCHECKBOX </w:instrText>
            </w:r>
            <w:r w:rsidR="003153BB">
              <w:rPr>
                <w:b w:val="0"/>
                <w:bCs w:val="0"/>
                <w:color w:val="auto"/>
                <w:sz w:val="20"/>
                <w:szCs w:val="24"/>
              </w:rPr>
            </w:r>
            <w:r w:rsidR="003153BB">
              <w:rPr>
                <w:b w:val="0"/>
                <w:bCs w:val="0"/>
                <w:color w:val="auto"/>
                <w:sz w:val="20"/>
                <w:szCs w:val="24"/>
              </w:rPr>
              <w:fldChar w:fldCharType="separate"/>
            </w:r>
            <w:r>
              <w:rPr>
                <w:b w:val="0"/>
                <w:bCs w:val="0"/>
                <w:color w:val="auto"/>
                <w:sz w:val="20"/>
                <w:szCs w:val="24"/>
              </w:rPr>
              <w:fldChar w:fldCharType="end"/>
            </w:r>
            <w:r>
              <w:rPr>
                <w:b w:val="0"/>
                <w:bCs w:val="0"/>
                <w:color w:val="auto"/>
                <w:sz w:val="18"/>
              </w:rPr>
              <w:tab/>
            </w:r>
            <w:r>
              <w:rPr>
                <w:color w:val="9933FF"/>
                <w:sz w:val="18"/>
                <w:lang w:val="en-US"/>
              </w:rPr>
              <w:t>Occupational Health &amp; Safety</w:t>
            </w:r>
            <w:r>
              <w:rPr>
                <w:color w:val="auto"/>
                <w:sz w:val="18"/>
                <w:lang w:val="en-US"/>
              </w:rPr>
              <w:t xml:space="preserve"> </w:t>
            </w:r>
            <w:r>
              <w:rPr>
                <w:b w:val="0"/>
                <w:color w:val="auto"/>
                <w:sz w:val="18"/>
                <w:lang w:val="en-US"/>
              </w:rPr>
              <w:t>management</w:t>
            </w:r>
            <w:r>
              <w:rPr>
                <w:b w:val="0"/>
                <w:color w:val="auto"/>
                <w:sz w:val="18"/>
                <w:lang w:val="en-US"/>
              </w:rPr>
              <w:br/>
              <w:t xml:space="preserve">          system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ISO 45001</w:t>
            </w:r>
            <w:r>
              <w:rPr>
                <w:b w:val="0"/>
                <w:color w:val="auto"/>
                <w:sz w:val="18"/>
              </w:rPr>
              <w:t>*</w:t>
            </w:r>
          </w:p>
          <w:p w:rsidR="00CC01C9" w:rsidRDefault="00CC01C9">
            <w:r>
              <w:rPr>
                <w:b/>
                <w:bCs/>
                <w:sz w:val="20"/>
                <w:szCs w:val="24"/>
              </w:rPr>
              <w:fldChar w:fldCharType="begin" w:fldLock="1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0"/>
                <w:szCs w:val="24"/>
              </w:rPr>
              <w:instrText xml:space="preserve"> FORMCHECKBOX </w:instrText>
            </w:r>
            <w:r w:rsidR="003153BB">
              <w:rPr>
                <w:b/>
                <w:bCs/>
                <w:sz w:val="20"/>
                <w:szCs w:val="24"/>
              </w:rPr>
            </w:r>
            <w:r w:rsidR="003153BB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</w:t>
            </w:r>
            <w:r>
              <w:rPr>
                <w:b/>
                <w:color w:val="FF6600"/>
                <w:sz w:val="18"/>
              </w:rPr>
              <w:t>Energy</w:t>
            </w:r>
            <w:r>
              <w:rPr>
                <w:sz w:val="18"/>
              </w:rPr>
              <w:t xml:space="preserve"> management system</w:t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>EN ISO 50001</w:t>
            </w:r>
            <w:r>
              <w:rPr>
                <w:bCs/>
                <w:sz w:val="18"/>
              </w:rPr>
              <w:t>*</w:t>
            </w:r>
            <w:r>
              <w:rPr>
                <w:bCs/>
                <w:sz w:val="18"/>
              </w:rPr>
              <w:br/>
            </w:r>
            <w:r>
              <w:rPr>
                <w:bCs/>
                <w:i/>
                <w:color w:val="000000" w:themeColor="text1"/>
                <w:sz w:val="16"/>
                <w:szCs w:val="18"/>
              </w:rPr>
              <w:t>*please fill out appendix C sent with each site</w:t>
            </w:r>
          </w:p>
        </w:tc>
      </w:tr>
    </w:tbl>
    <w:p w:rsidR="00CC01C9" w:rsidRDefault="00CC01C9" w:rsidP="00CC01C9">
      <w:pPr>
        <w:pStyle w:val="kopfzeile2PB"/>
        <w:tabs>
          <w:tab w:val="left" w:pos="708"/>
        </w:tabs>
        <w:spacing w:after="40" w:line="240" w:lineRule="auto"/>
        <w:ind w:left="0" w:right="21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/>
        <w:t>B.3 Company information of the branch / subsidiary</w:t>
      </w:r>
    </w:p>
    <w:tbl>
      <w:tblPr>
        <w:tblW w:w="4834" w:type="pct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7"/>
        <w:gridCol w:w="1736"/>
        <w:gridCol w:w="915"/>
        <w:gridCol w:w="287"/>
        <w:gridCol w:w="1263"/>
        <w:gridCol w:w="1232"/>
      </w:tblGrid>
      <w:tr w:rsidR="00CC01C9" w:rsidTr="00604186">
        <w:trPr>
          <w:cantSplit/>
          <w:trHeight w:val="231"/>
        </w:trPr>
        <w:tc>
          <w:tcPr>
            <w:tcW w:w="189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t>Number of employees</w:t>
            </w:r>
          </w:p>
          <w:p w:rsidR="00CC01C9" w:rsidRDefault="00CC01C9">
            <w:pPr>
              <w:spacing w:before="60" w:line="240" w:lineRule="auto"/>
              <w:rPr>
                <w:i/>
                <w:sz w:val="18"/>
              </w:rPr>
            </w:pPr>
            <w:r>
              <w:rPr>
                <w:i/>
                <w:sz w:val="16"/>
              </w:rPr>
              <w:t>(Please fill in each additional site / branch etc. separately in Appendix B)</w:t>
            </w:r>
          </w:p>
        </w:tc>
        <w:tc>
          <w:tcPr>
            <w:tcW w:w="9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Full-time employees: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Part-time </w:t>
            </w:r>
            <w:r>
              <w:rPr>
                <w:sz w:val="18"/>
              </w:rPr>
              <w:br/>
              <w:t>workers: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CC01C9" w:rsidTr="00604186">
        <w:trPr>
          <w:cantSplit/>
          <w:trHeight w:val="231"/>
        </w:trPr>
        <w:tc>
          <w:tcPr>
            <w:tcW w:w="1899" w:type="pct"/>
            <w:vMerge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i/>
                <w:sz w:val="18"/>
              </w:rPr>
            </w:pPr>
          </w:p>
        </w:tc>
        <w:tc>
          <w:tcPr>
            <w:tcW w:w="9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>Contract workers: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trainee: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CC01C9" w:rsidTr="00604186">
        <w:trPr>
          <w:cantSplit/>
          <w:trHeight w:val="723"/>
        </w:trPr>
        <w:tc>
          <w:tcPr>
            <w:tcW w:w="1899" w:type="pct"/>
            <w:vMerge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overflowPunct/>
              <w:autoSpaceDE/>
              <w:autoSpaceDN/>
              <w:adjustRightInd/>
              <w:spacing w:line="240" w:lineRule="auto"/>
              <w:rPr>
                <w:i/>
                <w:sz w:val="18"/>
              </w:rPr>
            </w:pPr>
          </w:p>
        </w:tc>
        <w:tc>
          <w:tcPr>
            <w:tcW w:w="991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before="40" w:after="40" w:line="240" w:lineRule="auto"/>
              <w:rPr>
                <w:sz w:val="18"/>
              </w:rPr>
            </w:pPr>
            <w:r>
              <w:rPr>
                <w:sz w:val="18"/>
              </w:rPr>
              <w:t xml:space="preserve">Part-time workers </w:t>
            </w:r>
            <w:r>
              <w:rPr>
                <w:sz w:val="18"/>
              </w:rPr>
              <w:br/>
            </w:r>
            <w:r>
              <w:rPr>
                <w:sz w:val="16"/>
              </w:rPr>
              <w:t xml:space="preserve">(working hours </w:t>
            </w:r>
            <w:r>
              <w:rPr>
                <w:sz w:val="16"/>
              </w:rPr>
              <w:br/>
              <w:t>&lt; 15h / week)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721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Seasonal </w:t>
            </w:r>
            <w:r>
              <w:rPr>
                <w:sz w:val="18"/>
              </w:rPr>
              <w:br/>
              <w:t>workers</w:t>
            </w:r>
            <w:r>
              <w:rPr>
                <w:sz w:val="18"/>
              </w:rPr>
              <w:br/>
            </w:r>
            <w:r>
              <w:rPr>
                <w:sz w:val="16"/>
                <w:szCs w:val="17"/>
              </w:rPr>
              <w:t>(Number in high season)</w:t>
            </w:r>
            <w:r>
              <w:rPr>
                <w:sz w:val="18"/>
              </w:rPr>
              <w:t>:</w:t>
            </w:r>
          </w:p>
        </w:tc>
        <w:tc>
          <w:tcPr>
            <w:tcW w:w="703" w:type="pct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8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CC01C9" w:rsidTr="00604186">
        <w:trPr>
          <w:cantSplit/>
          <w:trHeight w:val="441"/>
        </w:trPr>
        <w:tc>
          <w:tcPr>
            <w:tcW w:w="1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04186" w:rsidRDefault="00604186" w:rsidP="00604186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Do you have work night shifts?</w:t>
            </w:r>
          </w:p>
          <w:p w:rsidR="00604186" w:rsidRDefault="00604186" w:rsidP="00604186">
            <w:pPr>
              <w:rPr>
                <w:bCs/>
                <w:sz w:val="18"/>
              </w:rPr>
            </w:pPr>
            <w:r>
              <w:rPr>
                <w:bCs/>
                <w:sz w:val="18"/>
                <w:szCs w:val="24"/>
              </w:rPr>
              <w:fldChar w:fldCharType="begin" w:fldLock="1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24"/>
              </w:rPr>
              <w:instrText xml:space="preserve"> FORMCHECKBOX </w:instrText>
            </w:r>
            <w:r w:rsidR="003153BB">
              <w:rPr>
                <w:bCs/>
                <w:sz w:val="18"/>
                <w:szCs w:val="24"/>
              </w:rPr>
            </w:r>
            <w:r w:rsidR="003153BB">
              <w:rPr>
                <w:bCs/>
                <w:sz w:val="18"/>
                <w:szCs w:val="24"/>
              </w:rPr>
              <w:fldChar w:fldCharType="separate"/>
            </w:r>
            <w:r>
              <w:rPr>
                <w:bCs/>
                <w:sz w:val="18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18"/>
              </w:rPr>
              <w:t xml:space="preserve">No </w:t>
            </w:r>
          </w:p>
          <w:p w:rsidR="00CC01C9" w:rsidRDefault="00604186" w:rsidP="00604186">
            <w:r>
              <w:rPr>
                <w:bCs/>
                <w:sz w:val="18"/>
                <w:szCs w:val="24"/>
              </w:rPr>
              <w:fldChar w:fldCharType="begin" w:fldLock="1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24"/>
              </w:rPr>
              <w:instrText xml:space="preserve"> FORMCHECKBOX </w:instrText>
            </w:r>
            <w:r w:rsidR="003153BB">
              <w:rPr>
                <w:bCs/>
                <w:sz w:val="18"/>
                <w:szCs w:val="24"/>
              </w:rPr>
            </w:r>
            <w:r w:rsidR="003153BB">
              <w:rPr>
                <w:bCs/>
                <w:sz w:val="18"/>
                <w:szCs w:val="24"/>
              </w:rPr>
              <w:fldChar w:fldCharType="separate"/>
            </w:r>
            <w:r>
              <w:rPr>
                <w:bCs/>
                <w:sz w:val="18"/>
                <w:szCs w:val="24"/>
              </w:rPr>
              <w:fldChar w:fldCharType="end"/>
            </w:r>
            <w:r>
              <w:rPr>
                <w:bCs/>
                <w:sz w:val="18"/>
              </w:rPr>
              <w:t xml:space="preserve"> Yes, shift model </w:t>
            </w: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  <w:tc>
          <w:tcPr>
            <w:tcW w:w="310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04186" w:rsidRDefault="00604186" w:rsidP="00604186">
            <w:pPr>
              <w:rPr>
                <w:i/>
                <w:sz w:val="18"/>
              </w:rPr>
            </w:pPr>
            <w:r>
              <w:rPr>
                <w:sz w:val="18"/>
              </w:rPr>
              <w:t>Are there works that are only carried out in a certain shift, if yes please describe:</w:t>
            </w:r>
            <w:r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  <w:p w:rsidR="00604186" w:rsidRDefault="00604186" w:rsidP="00604186">
            <w:pPr>
              <w:rPr>
                <w:i/>
                <w:sz w:val="18"/>
              </w:rPr>
            </w:pPr>
          </w:p>
          <w:p w:rsidR="00604186" w:rsidRDefault="00604186" w:rsidP="00604186">
            <w:pPr>
              <w:rPr>
                <w:sz w:val="18"/>
              </w:rPr>
            </w:pPr>
            <w:r>
              <w:rPr>
                <w:sz w:val="18"/>
              </w:rPr>
              <w:t>Are there people who only work a certain shift, if so in which shift:</w:t>
            </w:r>
          </w:p>
          <w:p w:rsidR="00CC01C9" w:rsidRDefault="00604186" w:rsidP="0060418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CC01C9" w:rsidTr="00604186">
        <w:trPr>
          <w:cantSplit/>
          <w:trHeight w:val="441"/>
        </w:trPr>
        <w:tc>
          <w:tcPr>
            <w:tcW w:w="1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rPr>
                <w:sz w:val="18"/>
              </w:rPr>
            </w:pPr>
            <w:r>
              <w:rPr>
                <w:sz w:val="18"/>
              </w:rPr>
              <w:t>Existing departments / processes:</w:t>
            </w:r>
          </w:p>
        </w:tc>
        <w:tc>
          <w:tcPr>
            <w:tcW w:w="1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ind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Management</w:t>
            </w:r>
          </w:p>
          <w:p w:rsidR="00CC01C9" w:rsidRDefault="00CC01C9">
            <w:pPr>
              <w:spacing w:line="240" w:lineRule="auto"/>
              <w:ind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Human resources</w:t>
            </w:r>
          </w:p>
          <w:p w:rsidR="00CC01C9" w:rsidRDefault="00CC01C9">
            <w:pPr>
              <w:spacing w:line="240" w:lineRule="auto"/>
              <w:ind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Work preparation</w:t>
            </w:r>
          </w:p>
          <w:p w:rsidR="00CC01C9" w:rsidRDefault="00CC01C9">
            <w:pPr>
              <w:spacing w:line="240" w:lineRule="auto"/>
              <w:ind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Maintenance</w:t>
            </w:r>
          </w:p>
          <w:p w:rsidR="00CC01C9" w:rsidRDefault="00CC01C9">
            <w:pPr>
              <w:spacing w:line="240" w:lineRule="auto"/>
              <w:ind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Testing equipment</w:t>
            </w:r>
          </w:p>
          <w:p w:rsidR="00CC01C9" w:rsidRDefault="00CC01C9">
            <w:pPr>
              <w:spacing w:line="240" w:lineRule="auto"/>
              <w:ind w:firstLine="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Purchasing</w:t>
            </w:r>
          </w:p>
        </w:tc>
        <w:tc>
          <w:tcPr>
            <w:tcW w:w="15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</w:rPr>
              <w:t>Sales</w:t>
            </w:r>
          </w:p>
          <w:p w:rsidR="00CC01C9" w:rsidRDefault="00CC01C9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</w:rPr>
              <w:t>Development</w:t>
            </w:r>
          </w:p>
          <w:p w:rsidR="00CC01C9" w:rsidRDefault="00CC01C9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</w:rPr>
              <w:t>Construction</w:t>
            </w:r>
          </w:p>
          <w:p w:rsidR="00CC01C9" w:rsidRDefault="00CC01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Warehouse</w:t>
            </w:r>
          </w:p>
          <w:p w:rsidR="00CC01C9" w:rsidRDefault="00CC01C9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Production</w:t>
            </w:r>
          </w:p>
          <w:p w:rsidR="00CC01C9" w:rsidRDefault="00CC01C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153BB">
              <w:rPr>
                <w:sz w:val="16"/>
                <w:szCs w:val="16"/>
              </w:rPr>
            </w:r>
            <w:r w:rsidR="003153BB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Others: </w:t>
            </w: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604186" w:rsidTr="00604186">
        <w:trPr>
          <w:cantSplit/>
          <w:trHeight w:val="389"/>
        </w:trPr>
        <w:tc>
          <w:tcPr>
            <w:tcW w:w="18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186" w:rsidRDefault="00604186">
            <w:pPr>
              <w:rPr>
                <w:sz w:val="18"/>
              </w:rPr>
            </w:pPr>
            <w:r>
              <w:rPr>
                <w:sz w:val="18"/>
              </w:rPr>
              <w:t>Desired scope on the certificate</w:t>
            </w:r>
          </w:p>
        </w:tc>
        <w:tc>
          <w:tcPr>
            <w:tcW w:w="310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4186" w:rsidRDefault="00604186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CC01C9" w:rsidTr="00604186">
        <w:trPr>
          <w:cantSplit/>
        </w:trPr>
        <w:tc>
          <w:tcPr>
            <w:tcW w:w="1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iCs/>
                <w:sz w:val="16"/>
              </w:rPr>
            </w:pPr>
            <w:r>
              <w:rPr>
                <w:iCs/>
                <w:sz w:val="18"/>
              </w:rPr>
              <w:t>What products are made:</w:t>
            </w:r>
          </w:p>
        </w:tc>
        <w:tc>
          <w:tcPr>
            <w:tcW w:w="3101" w:type="pct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C01C9" w:rsidRDefault="00CC01C9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CC01C9" w:rsidTr="00604186">
        <w:trPr>
          <w:cantSplit/>
        </w:trPr>
        <w:tc>
          <w:tcPr>
            <w:tcW w:w="1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iCs/>
                <w:sz w:val="18"/>
              </w:rPr>
            </w:pPr>
            <w:r>
              <w:rPr>
                <w:iCs/>
                <w:sz w:val="18"/>
              </w:rPr>
              <w:t>Which services do you offer?</w:t>
            </w:r>
          </w:p>
        </w:tc>
        <w:tc>
          <w:tcPr>
            <w:tcW w:w="3101" w:type="pct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C01C9" w:rsidRDefault="00CC01C9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  <w:tr w:rsidR="00CC01C9" w:rsidTr="00604186">
        <w:trPr>
          <w:cantSplit/>
        </w:trPr>
        <w:tc>
          <w:tcPr>
            <w:tcW w:w="189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CC01C9" w:rsidRDefault="00CC01C9">
            <w:pPr>
              <w:spacing w:line="240" w:lineRule="auto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What are the health risks posed by your </w:t>
            </w:r>
            <w:r>
              <w:rPr>
                <w:iCs/>
                <w:sz w:val="18"/>
              </w:rPr>
              <w:br/>
              <w:t>products / services?</w:t>
            </w:r>
          </w:p>
        </w:tc>
        <w:tc>
          <w:tcPr>
            <w:tcW w:w="3101" w:type="pct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CC01C9" w:rsidRDefault="00CC01C9">
            <w:pPr>
              <w:spacing w:line="240" w:lineRule="auto"/>
              <w:rPr>
                <w:i/>
                <w:sz w:val="16"/>
              </w:rPr>
            </w:pPr>
            <w:r>
              <w:rPr>
                <w:i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</w:p>
        </w:tc>
      </w:tr>
    </w:tbl>
    <w:p w:rsidR="004A2E92" w:rsidRPr="004A2E92" w:rsidRDefault="00604186" w:rsidP="004A2E92">
      <w:r>
        <w:rPr>
          <w:bCs/>
          <w:sz w:val="18"/>
        </w:rPr>
        <w:t xml:space="preserve">  </w:t>
      </w:r>
      <w:r w:rsidRPr="007159C9">
        <w:rPr>
          <w:bCs/>
          <w:sz w:val="18"/>
        </w:rPr>
        <w:t xml:space="preserve">Filled in on / date: </w:t>
      </w:r>
      <w:r>
        <w:rPr>
          <w:i/>
          <w:sz w:val="18"/>
        </w:rPr>
        <w:fldChar w:fldCharType="begin" w:fldLock="1">
          <w:ffData>
            <w:name w:val="Text20"/>
            <w:enabled/>
            <w:calcOnExit w:val="0"/>
            <w:textInput/>
          </w:ffData>
        </w:fldChar>
      </w:r>
      <w:r>
        <w:rPr>
          <w:i/>
          <w:sz w:val="18"/>
        </w:rPr>
        <w:instrText xml:space="preserve"> FORMTEXT </w:instrText>
      </w:r>
      <w:r>
        <w:rPr>
          <w:i/>
          <w:sz w:val="18"/>
        </w:rPr>
      </w:r>
      <w:r>
        <w:rPr>
          <w:i/>
          <w:sz w:val="18"/>
        </w:rPr>
        <w:fldChar w:fldCharType="separate"/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noProof/>
          <w:sz w:val="18"/>
        </w:rPr>
        <w:t> </w:t>
      </w:r>
      <w:r>
        <w:rPr>
          <w:i/>
          <w:sz w:val="18"/>
        </w:rPr>
        <w:fldChar w:fldCharType="end"/>
      </w:r>
    </w:p>
    <w:sectPr w:rsidR="004A2E92" w:rsidRPr="004A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134" w:left="1418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BB" w:rsidRDefault="003153BB">
      <w:r>
        <w:separator/>
      </w:r>
    </w:p>
  </w:endnote>
  <w:endnote w:type="continuationSeparator" w:id="0">
    <w:p w:rsidR="003153BB" w:rsidRDefault="0031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5E" w:rsidRDefault="002D60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B5" w:rsidRPr="00DB2BB5" w:rsidRDefault="00DB2BB5" w:rsidP="00DB2BB5">
    <w:pPr>
      <w:pStyle w:val="Fuzeile"/>
      <w:jc w:val="center"/>
    </w:pPr>
    <w:r>
      <w:rPr>
        <w:i/>
        <w:noProof/>
        <w:color w:val="333333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-132715</wp:posOffset>
              </wp:positionH>
              <wp:positionV relativeFrom="page">
                <wp:posOffset>9618980</wp:posOffset>
              </wp:positionV>
              <wp:extent cx="1104265" cy="16510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110426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BB5" w:rsidRDefault="00E348B9" w:rsidP="00DB2BB5">
                          <w:pPr>
                            <w:spacing w:line="120" w:lineRule="exact"/>
                            <w:rPr>
                              <w:color w:val="808080"/>
                              <w:sz w:val="12"/>
                              <w:lang w:val="en-GB"/>
                            </w:rPr>
                          </w:pPr>
                          <w:bookmarkStart w:id="1" w:name="DotIDFormated"/>
                          <w:r>
                            <w:rPr>
                              <w:color w:val="808080"/>
                              <w:sz w:val="12"/>
                            </w:rPr>
                            <w:t>Ve-ÜZ_-6672-de</w:t>
                          </w:r>
                          <w:bookmarkEnd w:id="1"/>
                          <w:r w:rsidR="00DB2BB5">
                            <w:rPr>
                              <w:color w:val="808080"/>
                              <w:sz w:val="12"/>
                            </w:rPr>
                            <w:t xml:space="preserve">    </w:t>
                          </w:r>
                          <w:bookmarkStart w:id="2" w:name="DotRelease"/>
                          <w:r>
                            <w:rPr>
                              <w:color w:val="808080"/>
                              <w:sz w:val="12"/>
                            </w:rPr>
                            <w:t>01.12.2021</w:t>
                          </w:r>
                          <w:bookmarkEnd w:id="2"/>
                        </w:p>
                      </w:txbxContent>
                    </wps:txbx>
                    <wps:bodyPr rot="0" vert="vert270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left:0;text-align:left;margin-left:-10.45pt;margin-top:757.4pt;width:86.95pt;height:1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" stroked="f" strokeweight="1pt">
              <v:textbox style="layout-flow:vertical;mso-layout-flow-alt:bottom-to-top" inset="1pt,1pt,1pt,1pt">
                <w:txbxContent>
                  <w:p w:rsidR="00DB2BB5" w:rsidRDefault="00E348B9" w:rsidP="00DB2BB5">
                    <w:pPr>
                      <w:spacing w:line="120" w:lineRule="exact"/>
                      <w:rPr>
                        <w:color w:val="808080"/>
                        <w:sz w:val="12"/>
                        <w:lang w:val="en-GB"/>
                      </w:rPr>
                    </w:pPr>
                    <w:bookmarkStart w:id="3" w:name="DotIDFormated"/>
                    <w:r>
                      <w:rPr>
                        <w:color w:val="808080"/>
                        <w:sz w:val="12"/>
                      </w:rPr>
                      <w:t>Ve-ÜZ_-6672-de</w:t>
                    </w:r>
                    <w:bookmarkEnd w:id="3"/>
                    <w:r w:rsidR="00DB2BB5">
                      <w:rPr>
                        <w:color w:val="808080"/>
                        <w:sz w:val="12"/>
                      </w:rPr>
                      <w:t xml:space="preserve">    </w:t>
                    </w:r>
                    <w:bookmarkStart w:id="4" w:name="DotRelease"/>
                    <w:r>
                      <w:rPr>
                        <w:color w:val="808080"/>
                        <w:sz w:val="12"/>
                      </w:rPr>
                      <w:t>01.12.2021</w:t>
                    </w:r>
                    <w:bookmarkStart w:id="5" w:name="_GoBack"/>
                    <w:bookmarkEnd w:id="4"/>
                    <w:bookmarkEnd w:id="5"/>
                  </w:p>
                </w:txbxContent>
              </v:textbox>
              <w10:wrap anchorx="page" anchory="page"/>
            </v:rect>
          </w:pict>
        </mc:Fallback>
      </mc:AlternateContent>
    </w:r>
    <w:r w:rsidRPr="00DB2BB5">
      <w:rPr>
        <w:i/>
        <w:color w:val="333333"/>
        <w:sz w:val="18"/>
        <w:szCs w:val="18"/>
      </w:rPr>
      <w:t>All company information is subject to our confidentiality requirements.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5E" w:rsidRDefault="002D60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BB" w:rsidRDefault="003153BB">
      <w:r>
        <w:separator/>
      </w:r>
    </w:p>
  </w:footnote>
  <w:footnote w:type="continuationSeparator" w:id="0">
    <w:p w:rsidR="003153BB" w:rsidRDefault="0031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5E" w:rsidRDefault="002D60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6"/>
      <w:gridCol w:w="1206"/>
    </w:tblGrid>
    <w:tr w:rsidR="00CC01C9" w:rsidTr="00CC01C9">
      <w:trPr>
        <w:cantSplit/>
        <w:trHeight w:val="1414"/>
      </w:trPr>
      <w:tc>
        <w:tcPr>
          <w:tcW w:w="8356" w:type="dxa"/>
          <w:hideMark/>
        </w:tcPr>
        <w:p w:rsidR="00CC01C9" w:rsidRDefault="00CC01C9" w:rsidP="00CC01C9">
          <w:pPr>
            <w:pStyle w:val="kopfzeile2PB"/>
            <w:tabs>
              <w:tab w:val="left" w:pos="708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Appendix B - Request for proposal / Master data sheet                                                             page1</w:t>
          </w:r>
        </w:p>
        <w:p w:rsidR="00CC01C9" w:rsidRDefault="00CC01C9" w:rsidP="00CC01C9">
          <w:pPr>
            <w:pStyle w:val="kopfzeile2PB"/>
            <w:tabs>
              <w:tab w:val="left" w:pos="708"/>
            </w:tabs>
            <w:ind w:left="0" w:firstLine="0"/>
            <w:rPr>
              <w:b w:val="0"/>
              <w:color w:val="808080"/>
            </w:rPr>
          </w:pPr>
          <w:r>
            <w:rPr>
              <w:bCs/>
              <w:color w:val="808080"/>
              <w:sz w:val="18"/>
            </w:rPr>
            <w:t>for certification of a management system:</w:t>
          </w:r>
        </w:p>
        <w:p w:rsidR="00CC01C9" w:rsidRDefault="00CC01C9" w:rsidP="00CC01C9">
          <w:pPr>
            <w:pStyle w:val="kopfzeile2PB"/>
            <w:tabs>
              <w:tab w:val="left" w:pos="708"/>
            </w:tabs>
            <w:ind w:left="851" w:hanging="851"/>
            <w:rPr>
              <w:b w:val="0"/>
              <w:color w:val="808080"/>
            </w:rPr>
          </w:pPr>
          <w:r>
            <w:rPr>
              <w:bCs/>
              <w:color w:val="808080"/>
              <w:sz w:val="18"/>
              <w:lang w:val="en-US"/>
            </w:rPr>
            <w:t>Quality, Environment, Energy, Occupation Health &amp; Safety</w:t>
          </w:r>
        </w:p>
      </w:tc>
      <w:tc>
        <w:tcPr>
          <w:tcW w:w="1206" w:type="dxa"/>
          <w:hideMark/>
        </w:tcPr>
        <w:p w:rsidR="00CC01C9" w:rsidRDefault="00CC01C9" w:rsidP="00CC01C9">
          <w:pPr>
            <w:pStyle w:val="Kopfzeile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733425" cy="857250"/>
                <wp:effectExtent l="0" t="0" r="9525" b="0"/>
                <wp:docPr id="1" name="Grafik 1" descr="V:\Grafik\Aktuell\de_logo_ift_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Grafik\Aktuell\de_logo_ift_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01C9" w:rsidRDefault="00CC01C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05E" w:rsidRDefault="002D60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1DB6"/>
    <w:multiLevelType w:val="multilevel"/>
    <w:tmpl w:val="5FA6FCC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MqUArjlfnlcyk33pKVZ2T0/LBf4anQjE1osGf6kNpzP1EFGIbjyQR8Ioxf/XFZmNqqQi7TcP4xBMCncwTptg==" w:salt="XBSUaKMMaILO9i0+LvteD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" w:val="1"/>
  </w:docVars>
  <w:rsids>
    <w:rsidRoot w:val="00CC01C9"/>
    <w:rsid w:val="00021462"/>
    <w:rsid w:val="00093B2D"/>
    <w:rsid w:val="000A74AC"/>
    <w:rsid w:val="000E319F"/>
    <w:rsid w:val="000E6D70"/>
    <w:rsid w:val="000F2DBA"/>
    <w:rsid w:val="000F6D82"/>
    <w:rsid w:val="001044FD"/>
    <w:rsid w:val="001555AE"/>
    <w:rsid w:val="0016258E"/>
    <w:rsid w:val="00165D9E"/>
    <w:rsid w:val="00167F5B"/>
    <w:rsid w:val="001E4A8F"/>
    <w:rsid w:val="001F3623"/>
    <w:rsid w:val="001F45C5"/>
    <w:rsid w:val="00245F19"/>
    <w:rsid w:val="00292070"/>
    <w:rsid w:val="002D605E"/>
    <w:rsid w:val="00302A01"/>
    <w:rsid w:val="00305955"/>
    <w:rsid w:val="003153BB"/>
    <w:rsid w:val="0033131D"/>
    <w:rsid w:val="00345EE0"/>
    <w:rsid w:val="00380927"/>
    <w:rsid w:val="0039590E"/>
    <w:rsid w:val="003A5183"/>
    <w:rsid w:val="003E1883"/>
    <w:rsid w:val="003E3A24"/>
    <w:rsid w:val="003E4993"/>
    <w:rsid w:val="00432E96"/>
    <w:rsid w:val="00472E90"/>
    <w:rsid w:val="004A2E92"/>
    <w:rsid w:val="005005B1"/>
    <w:rsid w:val="00503A45"/>
    <w:rsid w:val="005137B2"/>
    <w:rsid w:val="0053065F"/>
    <w:rsid w:val="005436F6"/>
    <w:rsid w:val="00572174"/>
    <w:rsid w:val="005E4BB5"/>
    <w:rsid w:val="005F5DBA"/>
    <w:rsid w:val="00604186"/>
    <w:rsid w:val="00644A66"/>
    <w:rsid w:val="006C722F"/>
    <w:rsid w:val="006F15F8"/>
    <w:rsid w:val="00746974"/>
    <w:rsid w:val="007D27C5"/>
    <w:rsid w:val="00805EBE"/>
    <w:rsid w:val="008638F6"/>
    <w:rsid w:val="008A1B46"/>
    <w:rsid w:val="008A3715"/>
    <w:rsid w:val="008B1188"/>
    <w:rsid w:val="009273C1"/>
    <w:rsid w:val="00970AF5"/>
    <w:rsid w:val="00990C0D"/>
    <w:rsid w:val="00993BFE"/>
    <w:rsid w:val="009B4EDF"/>
    <w:rsid w:val="009D0D5E"/>
    <w:rsid w:val="009E5147"/>
    <w:rsid w:val="009F1599"/>
    <w:rsid w:val="009F376C"/>
    <w:rsid w:val="00A117AA"/>
    <w:rsid w:val="00A11E13"/>
    <w:rsid w:val="00A423DC"/>
    <w:rsid w:val="00A80ACE"/>
    <w:rsid w:val="00AD015E"/>
    <w:rsid w:val="00AF0153"/>
    <w:rsid w:val="00B029DD"/>
    <w:rsid w:val="00B2197F"/>
    <w:rsid w:val="00B500CD"/>
    <w:rsid w:val="00B74B3F"/>
    <w:rsid w:val="00BB5CC6"/>
    <w:rsid w:val="00C015C0"/>
    <w:rsid w:val="00C7190E"/>
    <w:rsid w:val="00C72035"/>
    <w:rsid w:val="00C86111"/>
    <w:rsid w:val="00CC01C9"/>
    <w:rsid w:val="00D1743A"/>
    <w:rsid w:val="00D57C84"/>
    <w:rsid w:val="00D62546"/>
    <w:rsid w:val="00D71D9C"/>
    <w:rsid w:val="00D90730"/>
    <w:rsid w:val="00DB2BB5"/>
    <w:rsid w:val="00DB402C"/>
    <w:rsid w:val="00DD5682"/>
    <w:rsid w:val="00DE43BB"/>
    <w:rsid w:val="00E052C8"/>
    <w:rsid w:val="00E348B9"/>
    <w:rsid w:val="00E46472"/>
    <w:rsid w:val="00E555A6"/>
    <w:rsid w:val="00E56D26"/>
    <w:rsid w:val="00E727D3"/>
    <w:rsid w:val="00EE686E"/>
    <w:rsid w:val="00EF5451"/>
    <w:rsid w:val="00F07DA5"/>
    <w:rsid w:val="00F22CEE"/>
    <w:rsid w:val="00F3551B"/>
    <w:rsid w:val="00F46860"/>
    <w:rsid w:val="00FA0D8E"/>
    <w:rsid w:val="00FA678A"/>
    <w:rsid w:val="00FA6AD2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3DDA5A-FC78-462B-9794-3DE7BF88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1C9"/>
    <w:pPr>
      <w:overflowPunct w:val="0"/>
      <w:autoSpaceDE w:val="0"/>
      <w:autoSpaceDN w:val="0"/>
      <w:adjustRightInd w:val="0"/>
      <w:spacing w:line="300" w:lineRule="exact"/>
    </w:pPr>
    <w:rPr>
      <w:rFonts w:ascii="Arial" w:hAnsi="Arial"/>
      <w:sz w:val="22"/>
    </w:rPr>
  </w:style>
  <w:style w:type="paragraph" w:styleId="berschrift1">
    <w:name w:val="heading 1"/>
    <w:basedOn w:val="11Block"/>
    <w:next w:val="11Block"/>
    <w:qFormat/>
    <w:pPr>
      <w:keepNext/>
      <w:numPr>
        <w:numId w:val="1"/>
      </w:numPr>
      <w:spacing w:after="280" w:line="240" w:lineRule="auto"/>
      <w:jc w:val="left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11Block"/>
    <w:qFormat/>
    <w:pPr>
      <w:keepNext/>
      <w:numPr>
        <w:ilvl w:val="1"/>
        <w:numId w:val="2"/>
      </w:numPr>
      <w:tabs>
        <w:tab w:val="clear" w:pos="576"/>
        <w:tab w:val="left" w:pos="709"/>
      </w:tabs>
      <w:spacing w:after="280"/>
      <w:ind w:left="709" w:hanging="70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erschrift2"/>
    <w:next w:val="11Block"/>
    <w:qFormat/>
    <w:pPr>
      <w:numPr>
        <w:ilvl w:val="2"/>
        <w:numId w:val="3"/>
      </w:numPr>
      <w:tabs>
        <w:tab w:val="clear" w:pos="720"/>
        <w:tab w:val="left" w:pos="851"/>
      </w:tabs>
      <w:spacing w:after="240"/>
      <w:ind w:left="851" w:hanging="851"/>
      <w:outlineLvl w:val="2"/>
    </w:pPr>
    <w:rPr>
      <w:bCs w:val="0"/>
      <w:szCs w:val="26"/>
    </w:rPr>
  </w:style>
  <w:style w:type="paragraph" w:styleId="berschrift4">
    <w:name w:val="heading 4"/>
    <w:basedOn w:val="berschrift3"/>
    <w:next w:val="11Block"/>
    <w:qFormat/>
    <w:rsid w:val="004A2E92"/>
    <w:pPr>
      <w:numPr>
        <w:ilvl w:val="3"/>
      </w:numPr>
      <w:tabs>
        <w:tab w:val="left" w:pos="1134"/>
      </w:tabs>
      <w:spacing w:after="120"/>
      <w:outlineLvl w:val="3"/>
    </w:pPr>
    <w:rPr>
      <w:bCs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C01C9"/>
    <w:pPr>
      <w:keepNext/>
      <w:spacing w:line="240" w:lineRule="auto"/>
      <w:outlineLvl w:val="6"/>
    </w:pPr>
    <w:rPr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C01C9"/>
    <w:pPr>
      <w:keepNext/>
      <w:spacing w:before="240" w:line="240" w:lineRule="auto"/>
      <w:outlineLvl w:val="7"/>
    </w:pPr>
    <w:rPr>
      <w:i/>
      <w:i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Block">
    <w:name w:val="11Block"/>
    <w:basedOn w:val="Standard"/>
    <w:pPr>
      <w:jc w:val="both"/>
    </w:pPr>
  </w:style>
  <w:style w:type="paragraph" w:customStyle="1" w:styleId="06">
    <w:name w:val="06"/>
    <w:basedOn w:val="11Block"/>
    <w:pPr>
      <w:spacing w:line="120" w:lineRule="exact"/>
    </w:pPr>
    <w:rPr>
      <w:sz w:val="12"/>
    </w:rPr>
  </w:style>
  <w:style w:type="paragraph" w:customStyle="1" w:styleId="10Bild-Tab-Beschriftung">
    <w:name w:val="10Bild-Tab-Beschriftung"/>
    <w:basedOn w:val="11Block"/>
    <w:next w:val="11Block"/>
    <w:pPr>
      <w:tabs>
        <w:tab w:val="left" w:pos="1135"/>
      </w:tabs>
      <w:spacing w:before="120" w:after="120" w:line="240" w:lineRule="auto"/>
      <w:ind w:left="1134" w:hanging="1134"/>
    </w:pPr>
    <w:rPr>
      <w:b/>
      <w:sz w:val="20"/>
    </w:rPr>
  </w:style>
  <w:style w:type="paragraph" w:customStyle="1" w:styleId="10Tabellezentr3Pkt">
    <w:name w:val="10Tabelle zentr.3Pkt"/>
    <w:basedOn w:val="11Block"/>
    <w:pPr>
      <w:spacing w:before="60" w:after="60" w:line="240" w:lineRule="atLeast"/>
      <w:jc w:val="center"/>
    </w:pPr>
  </w:style>
  <w:style w:type="paragraph" w:customStyle="1" w:styleId="11Einzug04">
    <w:name w:val="11Einzug0.4"/>
    <w:basedOn w:val="11Block"/>
    <w:pPr>
      <w:tabs>
        <w:tab w:val="left" w:pos="227"/>
      </w:tabs>
      <w:ind w:left="227" w:hanging="227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zeile1-2PB">
    <w:name w:val="Kopfzeile1-2PB"/>
    <w:basedOn w:val="Standard"/>
    <w:next w:val="Kopfzeile"/>
    <w:pPr>
      <w:spacing w:line="280" w:lineRule="exact"/>
      <w:jc w:val="both"/>
    </w:pPr>
    <w:rPr>
      <w:b/>
      <w:bCs/>
      <w:noProof/>
      <w:spacing w:val="20"/>
      <w:sz w:val="26"/>
    </w:rPr>
  </w:style>
  <w:style w:type="paragraph" w:customStyle="1" w:styleId="kopfzeile1PB">
    <w:name w:val="kopfzeile1PB"/>
    <w:basedOn w:val="11Block"/>
    <w:next w:val="Standard"/>
    <w:pPr>
      <w:spacing w:before="240" w:after="120" w:line="240" w:lineRule="auto"/>
    </w:pPr>
    <w:rPr>
      <w:b/>
      <w:noProof/>
      <w:spacing w:val="20"/>
      <w:sz w:val="32"/>
    </w:rPr>
  </w:style>
  <w:style w:type="paragraph" w:customStyle="1" w:styleId="kopfzeile2PB">
    <w:name w:val="kopfzeile2PB"/>
    <w:basedOn w:val="Kopfzeile"/>
    <w:pPr>
      <w:tabs>
        <w:tab w:val="clear" w:pos="4536"/>
        <w:tab w:val="clear" w:pos="9072"/>
        <w:tab w:val="left" w:pos="1276"/>
      </w:tabs>
      <w:spacing w:line="280" w:lineRule="exact"/>
      <w:ind w:left="1276" w:hanging="1276"/>
    </w:pPr>
    <w:rPr>
      <w:b/>
      <w:sz w:val="16"/>
    </w:rPr>
  </w:style>
  <w:style w:type="paragraph" w:styleId="Makrotext">
    <w:name w:val="macro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overflowPunct w:val="0"/>
      <w:autoSpaceDE w:val="0"/>
      <w:autoSpaceDN w:val="0"/>
      <w:adjustRightInd w:val="0"/>
      <w:ind w:left="1134" w:hanging="1134"/>
      <w:textAlignment w:val="baseline"/>
    </w:pPr>
    <w:rPr>
      <w:rFonts w:ascii="Courier New" w:hAnsi="Courier New"/>
    </w:rPr>
  </w:style>
  <w:style w:type="paragraph" w:customStyle="1" w:styleId="11Flatter">
    <w:name w:val="11Flatter"/>
    <w:basedOn w:val="11Block"/>
    <w:next w:val="11Block"/>
    <w:pPr>
      <w:jc w:val="lef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11Deckblatt">
    <w:name w:val="11Deckblatt"/>
    <w:basedOn w:val="11Block"/>
    <w:pPr>
      <w:tabs>
        <w:tab w:val="left" w:pos="2835"/>
      </w:tabs>
      <w:spacing w:after="120"/>
      <w:ind w:left="2835" w:hanging="2835"/>
      <w:jc w:val="left"/>
    </w:pPr>
  </w:style>
  <w:style w:type="paragraph" w:styleId="Textkrper-Zeileneinzug">
    <w:name w:val="Body Text Indent"/>
    <w:basedOn w:val="Standard"/>
    <w:pPr>
      <w:ind w:left="284" w:hanging="284"/>
    </w:pPr>
    <w:rPr>
      <w:i/>
      <w:iCs/>
      <w:sz w:val="20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paragraph" w:styleId="Verzeichnis1">
    <w:name w:val="toc 1"/>
    <w:basedOn w:val="berschrift1"/>
    <w:next w:val="Standard"/>
    <w:autoRedefine/>
    <w:semiHidden/>
    <w:pPr>
      <w:tabs>
        <w:tab w:val="clear" w:pos="567"/>
        <w:tab w:val="left" w:pos="1134"/>
      </w:tabs>
      <w:spacing w:after="120"/>
      <w:ind w:left="1134" w:hanging="1134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after="6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after="0"/>
    </w:p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C01C9"/>
    <w:rPr>
      <w:rFonts w:ascii="Arial" w:hAnsi="Arial"/>
      <w:sz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CC01C9"/>
    <w:rPr>
      <w:rFonts w:ascii="Arial" w:hAnsi="Arial"/>
      <w:b/>
      <w:bCs/>
      <w:color w:val="808080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CC01C9"/>
    <w:rPr>
      <w:rFonts w:ascii="Arial" w:hAnsi="Arial"/>
      <w:i/>
      <w:iCs/>
      <w:color w:val="0000FF"/>
      <w:sz w:val="24"/>
    </w:rPr>
  </w:style>
  <w:style w:type="paragraph" w:customStyle="1" w:styleId="Links12N0">
    <w:name w:val="Links 12 (N0)"/>
    <w:basedOn w:val="Standard"/>
    <w:rsid w:val="00CC01C9"/>
    <w:pPr>
      <w:spacing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V:\Grafik\Aktuell\de_logo_ift_c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D696C-3F82-4F42-87B6-2BE700BB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ift Rosenheim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Marina</dc:creator>
  <cp:keywords/>
  <dc:description/>
  <cp:lastModifiedBy>Fink Marina</cp:lastModifiedBy>
  <cp:revision>2</cp:revision>
  <dcterms:created xsi:type="dcterms:W3CDTF">2022-08-10T06:28:00Z</dcterms:created>
  <dcterms:modified xsi:type="dcterms:W3CDTF">2022-08-10T06:28:00Z</dcterms:modified>
  <cp:contentStatus/>
</cp:coreProperties>
</file>