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7D54" w14:textId="77777777" w:rsidR="00D9307C" w:rsidRDefault="00D9307C" w:rsidP="00E533FC">
      <w:pPr>
        <w:pStyle w:val="11Flatter-re-7"/>
        <w:widowControl w:val="0"/>
      </w:pPr>
    </w:p>
    <w:p w14:paraId="562EF2AE" w14:textId="77777777" w:rsidR="00D9307C" w:rsidRDefault="00D9307C" w:rsidP="00E533FC">
      <w:pPr>
        <w:pStyle w:val="frPM1810"/>
        <w:widowControl w:val="0"/>
        <w:jc w:val="left"/>
        <w:rPr>
          <w:b w:val="0"/>
          <w:sz w:val="22"/>
        </w:rPr>
      </w:pPr>
      <w:r w:rsidRPr="00702550">
        <w:rPr>
          <w:color w:val="005D96"/>
        </w:rPr>
        <w:t>PRESSEINFORMATION</w:t>
      </w:r>
      <w:r w:rsidR="00215D63">
        <w:rPr>
          <w:b w:val="0"/>
          <w:sz w:val="22"/>
        </w:rPr>
        <w:tab/>
      </w:r>
      <w:r w:rsidR="006D050F">
        <w:rPr>
          <w:b w:val="0"/>
          <w:sz w:val="22"/>
        </w:rPr>
        <w:t>2</w:t>
      </w:r>
      <w:r w:rsidR="008E155E">
        <w:rPr>
          <w:b w:val="0"/>
          <w:sz w:val="22"/>
        </w:rPr>
        <w:t>2</w:t>
      </w:r>
      <w:r>
        <w:rPr>
          <w:b w:val="0"/>
          <w:sz w:val="22"/>
        </w:rPr>
        <w:t>-</w:t>
      </w:r>
      <w:r w:rsidR="006F5A17">
        <w:rPr>
          <w:b w:val="0"/>
          <w:sz w:val="22"/>
        </w:rPr>
        <w:t>10</w:t>
      </w:r>
      <w:r w:rsidR="00DD0326">
        <w:rPr>
          <w:b w:val="0"/>
          <w:sz w:val="22"/>
        </w:rPr>
        <w:t>-</w:t>
      </w:r>
      <w:r w:rsidR="006F5A17">
        <w:rPr>
          <w:b w:val="0"/>
          <w:sz w:val="22"/>
        </w:rPr>
        <w:t>64</w:t>
      </w:r>
    </w:p>
    <w:p w14:paraId="6220DE04" w14:textId="77777777" w:rsidR="00D9307C" w:rsidRPr="00E373BB" w:rsidRDefault="00D9307C" w:rsidP="00E533FC">
      <w:pPr>
        <w:pStyle w:val="frPM1810"/>
        <w:widowControl w:val="0"/>
        <w:jc w:val="left"/>
        <w:rPr>
          <w:b w:val="0"/>
          <w:bCs/>
          <w:sz w:val="22"/>
        </w:rPr>
      </w:pPr>
      <w:r>
        <w:tab/>
      </w:r>
      <w:r>
        <w:rPr>
          <w:b w:val="0"/>
          <w:bCs/>
          <w:sz w:val="22"/>
        </w:rPr>
        <w:t xml:space="preserve">vom </w:t>
      </w:r>
      <w:r w:rsidR="006F5A17">
        <w:rPr>
          <w:b w:val="0"/>
          <w:bCs/>
          <w:sz w:val="22"/>
        </w:rPr>
        <w:t>11</w:t>
      </w:r>
      <w:r w:rsidR="00DD0326">
        <w:rPr>
          <w:b w:val="0"/>
          <w:bCs/>
          <w:sz w:val="22"/>
        </w:rPr>
        <w:t>.</w:t>
      </w:r>
      <w:r w:rsidR="008A455F">
        <w:rPr>
          <w:b w:val="0"/>
          <w:bCs/>
          <w:sz w:val="22"/>
        </w:rPr>
        <w:t xml:space="preserve"> </w:t>
      </w:r>
      <w:r w:rsidR="006F5A17">
        <w:rPr>
          <w:b w:val="0"/>
          <w:bCs/>
          <w:sz w:val="22"/>
        </w:rPr>
        <w:t>Oktober</w:t>
      </w:r>
      <w:r w:rsidRPr="00E373BB">
        <w:rPr>
          <w:b w:val="0"/>
          <w:bCs/>
          <w:sz w:val="22"/>
        </w:rPr>
        <w:t xml:space="preserve"> </w:t>
      </w:r>
      <w:r w:rsidR="00C97AE0">
        <w:rPr>
          <w:b w:val="0"/>
          <w:bCs/>
          <w:sz w:val="22"/>
        </w:rPr>
        <w:t>20</w:t>
      </w:r>
      <w:r w:rsidR="006D050F">
        <w:rPr>
          <w:b w:val="0"/>
          <w:bCs/>
          <w:sz w:val="22"/>
        </w:rPr>
        <w:t>2</w:t>
      </w:r>
      <w:r w:rsidR="008E155E">
        <w:rPr>
          <w:b w:val="0"/>
          <w:bCs/>
          <w:sz w:val="22"/>
        </w:rPr>
        <w:t>2</w:t>
      </w:r>
    </w:p>
    <w:p w14:paraId="21F2335F" w14:textId="77777777" w:rsidR="00D9307C" w:rsidRPr="00E373BB" w:rsidRDefault="00D9307C" w:rsidP="00E533FC">
      <w:pPr>
        <w:pStyle w:val="11Flatter-re-7"/>
        <w:widowControl w:val="0"/>
        <w:spacing w:line="240" w:lineRule="exact"/>
      </w:pPr>
    </w:p>
    <w:p w14:paraId="63A976E9" w14:textId="77777777" w:rsidR="00D9307C" w:rsidRPr="00E373BB" w:rsidRDefault="00D9307C" w:rsidP="00E533FC">
      <w:pPr>
        <w:pStyle w:val="06"/>
        <w:widowControl w:val="0"/>
        <w:jc w:val="left"/>
      </w:pPr>
    </w:p>
    <w:p w14:paraId="7743B9B5" w14:textId="14B80B2A" w:rsidR="00D9307C" w:rsidRPr="0063188B" w:rsidRDefault="007225DC" w:rsidP="00E533FC">
      <w:pPr>
        <w:pStyle w:val="berschrift1"/>
        <w:widowControl w:val="0"/>
        <w:suppressAutoHyphens w:val="0"/>
      </w:pPr>
      <w:r w:rsidRPr="0063188B">
        <w:rPr>
          <w:noProof/>
        </w:rPr>
        <mc:AlternateContent>
          <mc:Choice Requires="wps">
            <w:drawing>
              <wp:anchor distT="0" distB="0" distL="114300" distR="114300" simplePos="0" relativeHeight="251657728" behindDoc="0" locked="0" layoutInCell="1" allowOverlap="1" wp14:anchorId="68699439" wp14:editId="356830DD">
                <wp:simplePos x="0" y="0"/>
                <wp:positionH relativeFrom="column">
                  <wp:posOffset>3927602</wp:posOffset>
                </wp:positionH>
                <wp:positionV relativeFrom="paragraph">
                  <wp:posOffset>54483</wp:posOffset>
                </wp:positionV>
                <wp:extent cx="2443480" cy="2828544"/>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828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7EAEB" w14:textId="08AFA0C1" w:rsidR="00D9307C" w:rsidRPr="005A0AF9" w:rsidRDefault="00D9307C" w:rsidP="0073427A">
                            <w:pPr>
                              <w:pStyle w:val="Bild"/>
                            </w:pPr>
                          </w:p>
                          <w:p w14:paraId="18AC269F" w14:textId="55C91E9F" w:rsidR="00D9307C" w:rsidRPr="00F53053" w:rsidRDefault="001C64C7" w:rsidP="00906E06">
                            <w:pPr>
                              <w:spacing w:before="120" w:after="120" w:line="240" w:lineRule="exact"/>
                              <w:rPr>
                                <w:b/>
                                <w:bCs/>
                                <w:sz w:val="20"/>
                              </w:rPr>
                            </w:pPr>
                            <w:r w:rsidRPr="00C47670">
                              <w:rPr>
                                <w:b/>
                                <w:bCs/>
                                <w:sz w:val="20"/>
                              </w:rPr>
                              <w:t>Bild 1</w:t>
                            </w:r>
                            <w:r>
                              <w:rPr>
                                <w:bCs/>
                                <w:sz w:val="20"/>
                              </w:rPr>
                              <w:tab/>
                            </w:r>
                            <w:r w:rsidR="00906E06" w:rsidRPr="00906E06">
                              <w:rPr>
                                <w:bCs/>
                                <w:sz w:val="20"/>
                              </w:rPr>
                              <w:t>Mit dem „ift</w:t>
                            </w:r>
                            <w:r w:rsidR="00F8364C">
                              <w:rPr>
                                <w:bCs/>
                                <w:sz w:val="20"/>
                              </w:rPr>
                              <w:t>-geprüft</w:t>
                            </w:r>
                            <w:r w:rsidR="00906E06" w:rsidRPr="00906E06">
                              <w:rPr>
                                <w:bCs/>
                                <w:sz w:val="20"/>
                              </w:rPr>
                              <w:t>“</w:t>
                            </w:r>
                            <w:r w:rsidR="00F976FA">
                              <w:rPr>
                                <w:bCs/>
                                <w:sz w:val="20"/>
                              </w:rPr>
                              <w:t>-</w:t>
                            </w:r>
                            <w:r w:rsidR="00906E06" w:rsidRPr="00906E06">
                              <w:rPr>
                                <w:bCs/>
                                <w:sz w:val="20"/>
                              </w:rPr>
                              <w:t xml:space="preserve">Zeichen können Planer, Händler, ausschreibende Stellen und Endverbraucher die Echtheit von Prüfnachweisen einfach </w:t>
                            </w:r>
                            <w:r w:rsidR="00F976FA">
                              <w:rPr>
                                <w:bCs/>
                                <w:sz w:val="20"/>
                              </w:rPr>
                              <w:t>kontrollieren</w:t>
                            </w:r>
                            <w:r w:rsidR="00906E06" w:rsidRPr="00906E06">
                              <w:rPr>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99439" id="_x0000_t202" coordsize="21600,21600" o:spt="202" path="m,l,21600r21600,l21600,xe">
                <v:stroke joinstyle="miter"/>
                <v:path gradientshapeok="t" o:connecttype="rect"/>
              </v:shapetype>
              <v:shape id="Text Box 13" o:spid="_x0000_s1026" type="#_x0000_t202" style="position:absolute;margin-left:309.25pt;margin-top:4.3pt;width:192.4pt;height:2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" stroked="f">
                <v:textbox>
                  <w:txbxContent>
                    <w:p w14:paraId="6767EAEB" w14:textId="08AFA0C1" w:rsidR="00D9307C" w:rsidRPr="005A0AF9" w:rsidRDefault="00D9307C" w:rsidP="0073427A">
                      <w:pPr>
                        <w:pStyle w:val="Bild"/>
                      </w:pPr>
                    </w:p>
                    <w:p w14:paraId="18AC269F" w14:textId="55C91E9F" w:rsidR="00D9307C" w:rsidRPr="00F53053" w:rsidRDefault="001C64C7" w:rsidP="00906E06">
                      <w:pPr>
                        <w:spacing w:before="120" w:after="120" w:line="240" w:lineRule="exact"/>
                        <w:rPr>
                          <w:b/>
                          <w:bCs/>
                          <w:sz w:val="20"/>
                        </w:rPr>
                      </w:pPr>
                      <w:r w:rsidRPr="00C47670">
                        <w:rPr>
                          <w:b/>
                          <w:bCs/>
                          <w:sz w:val="20"/>
                        </w:rPr>
                        <w:t>Bild 1</w:t>
                      </w:r>
                      <w:r>
                        <w:rPr>
                          <w:bCs/>
                          <w:sz w:val="20"/>
                        </w:rPr>
                        <w:tab/>
                      </w:r>
                      <w:r w:rsidR="00906E06" w:rsidRPr="00906E06">
                        <w:rPr>
                          <w:bCs/>
                          <w:sz w:val="20"/>
                        </w:rPr>
                        <w:t>Mit dem „ift</w:t>
                      </w:r>
                      <w:r w:rsidR="00F8364C">
                        <w:rPr>
                          <w:bCs/>
                          <w:sz w:val="20"/>
                        </w:rPr>
                        <w:t>-geprüft</w:t>
                      </w:r>
                      <w:r w:rsidR="00906E06" w:rsidRPr="00906E06">
                        <w:rPr>
                          <w:bCs/>
                          <w:sz w:val="20"/>
                        </w:rPr>
                        <w:t>“</w:t>
                      </w:r>
                      <w:r w:rsidR="00F976FA">
                        <w:rPr>
                          <w:bCs/>
                          <w:sz w:val="20"/>
                        </w:rPr>
                        <w:t>-</w:t>
                      </w:r>
                      <w:r w:rsidR="00906E06" w:rsidRPr="00906E06">
                        <w:rPr>
                          <w:bCs/>
                          <w:sz w:val="20"/>
                        </w:rPr>
                        <w:t xml:space="preserve">Zeichen können Planer, Händler, ausschreibende Stellen und Endverbraucher die Echtheit von Prüfnachweisen einfach </w:t>
                      </w:r>
                      <w:r w:rsidR="00F976FA">
                        <w:rPr>
                          <w:bCs/>
                          <w:sz w:val="20"/>
                        </w:rPr>
                        <w:t>kontrollieren</w:t>
                      </w:r>
                      <w:r w:rsidR="00906E06" w:rsidRPr="00906E06">
                        <w:rPr>
                          <w:bCs/>
                          <w:sz w:val="20"/>
                        </w:rPr>
                        <w:t>.</w:t>
                      </w:r>
                    </w:p>
                  </w:txbxContent>
                </v:textbox>
              </v:shape>
            </w:pict>
          </mc:Fallback>
        </mc:AlternateContent>
      </w:r>
      <w:r w:rsidR="00906E06">
        <w:t>„ift</w:t>
      </w:r>
      <w:r w:rsidR="00F8364C">
        <w:t>-geprüft</w:t>
      </w:r>
      <w:r w:rsidR="00906E06">
        <w:t>“</w:t>
      </w:r>
      <w:r w:rsidR="001C64C7">
        <w:t>-</w:t>
      </w:r>
      <w:r w:rsidR="00906E06">
        <w:t>Label</w:t>
      </w:r>
    </w:p>
    <w:p w14:paraId="7C3858A0" w14:textId="7390FBC8" w:rsidR="00D9307C" w:rsidRPr="009C633D" w:rsidRDefault="00906E06" w:rsidP="00E533FC">
      <w:pPr>
        <w:pStyle w:val="berschrift2"/>
        <w:keepLines w:val="0"/>
        <w:widowControl w:val="0"/>
        <w:suppressAutoHyphens w:val="0"/>
      </w:pPr>
      <w:r>
        <w:t>Einfache Echtheitsprüfung von ift</w:t>
      </w:r>
      <w:r w:rsidR="006D6F08">
        <w:t>-</w:t>
      </w:r>
      <w:r>
        <w:t>Nachweisen</w:t>
      </w:r>
    </w:p>
    <w:p w14:paraId="18ACE657" w14:textId="77777777" w:rsidR="00D9307C" w:rsidRPr="003675B0" w:rsidRDefault="00D9307C" w:rsidP="00E533FC">
      <w:pPr>
        <w:pStyle w:val="11Flatter-re-7"/>
        <w:widowControl w:val="0"/>
        <w:ind w:right="3131"/>
      </w:pPr>
    </w:p>
    <w:p w14:paraId="3C0D66F5" w14:textId="2C52208F" w:rsidR="006F5A17" w:rsidRPr="003675B0" w:rsidRDefault="006F5A17" w:rsidP="00E533FC">
      <w:pPr>
        <w:pStyle w:val="11Flatter-re-7"/>
        <w:widowControl w:val="0"/>
        <w:ind w:right="3131"/>
        <w:rPr>
          <w:b/>
          <w:bCs/>
        </w:rPr>
      </w:pPr>
      <w:r>
        <w:rPr>
          <w:b/>
          <w:bCs/>
        </w:rPr>
        <w:t>In Zeiten von Fake News und den vielfältigen digitalen Möglichkeiten</w:t>
      </w:r>
      <w:r w:rsidR="00F976FA">
        <w:rPr>
          <w:b/>
          <w:bCs/>
        </w:rPr>
        <w:t>,</w:t>
      </w:r>
      <w:r>
        <w:rPr>
          <w:b/>
          <w:bCs/>
        </w:rPr>
        <w:t xml:space="preserve"> Dokumente einfach zu fälschen</w:t>
      </w:r>
      <w:r w:rsidR="001C64C7">
        <w:rPr>
          <w:b/>
          <w:bCs/>
        </w:rPr>
        <w:t>,</w:t>
      </w:r>
      <w:r>
        <w:rPr>
          <w:b/>
          <w:bCs/>
        </w:rPr>
        <w:t xml:space="preserve"> werden Planer, Bauherren und Handel zu Recht immer kritischer. Deshalb unterstützt das ift Rosenheim seine Kunden nun mit einem neuen Service. Für alle neuen Prüfungen erhalten Hersteller von Baustoffen und Bauelementen mit dem Prüfergebnis auch das ift</w:t>
      </w:r>
      <w:r w:rsidR="006D6F08">
        <w:rPr>
          <w:b/>
          <w:bCs/>
        </w:rPr>
        <w:t>-</w:t>
      </w:r>
      <w:r w:rsidR="00F8364C">
        <w:rPr>
          <w:b/>
          <w:bCs/>
        </w:rPr>
        <w:t>geprüft</w:t>
      </w:r>
      <w:r w:rsidR="001C64C7">
        <w:rPr>
          <w:b/>
          <w:bCs/>
        </w:rPr>
        <w:t>-</w:t>
      </w:r>
      <w:r>
        <w:rPr>
          <w:b/>
          <w:bCs/>
        </w:rPr>
        <w:t>Zeichen kostenlos zur freien Verwendung. Mit diesem „</w:t>
      </w:r>
      <w:r w:rsidRPr="006F5A17">
        <w:rPr>
          <w:b/>
          <w:bCs/>
        </w:rPr>
        <w:t>Echtheitsnachweis</w:t>
      </w:r>
      <w:r>
        <w:rPr>
          <w:b/>
          <w:bCs/>
        </w:rPr>
        <w:t xml:space="preserve">“ schaffen die Hersteller </w:t>
      </w:r>
      <w:r w:rsidRPr="006F5A17">
        <w:rPr>
          <w:b/>
          <w:bCs/>
        </w:rPr>
        <w:t>Vertrauen bei</w:t>
      </w:r>
      <w:r w:rsidR="002619C3">
        <w:rPr>
          <w:b/>
          <w:bCs/>
        </w:rPr>
        <w:t xml:space="preserve"> Planern, Händlern, ausschreibenden Stellen und </w:t>
      </w:r>
      <w:r w:rsidRPr="006F5A17">
        <w:rPr>
          <w:b/>
          <w:bCs/>
        </w:rPr>
        <w:t>Endkunden</w:t>
      </w:r>
      <w:r>
        <w:rPr>
          <w:b/>
          <w:bCs/>
        </w:rPr>
        <w:t xml:space="preserve">. </w:t>
      </w:r>
    </w:p>
    <w:p w14:paraId="69338630" w14:textId="77777777" w:rsidR="008A19B2" w:rsidRPr="003675B0" w:rsidRDefault="008A19B2" w:rsidP="00E533FC">
      <w:pPr>
        <w:widowControl w:val="0"/>
        <w:overflowPunct/>
        <w:ind w:right="2471"/>
        <w:textAlignment w:val="auto"/>
      </w:pPr>
    </w:p>
    <w:p w14:paraId="78AFE0B0" w14:textId="684DFC6E" w:rsidR="002619C3" w:rsidRDefault="006F5A17" w:rsidP="00E533FC">
      <w:pPr>
        <w:pStyle w:val="11Flatter-re-7"/>
        <w:widowControl w:val="0"/>
        <w:ind w:right="3259"/>
      </w:pPr>
      <w:r>
        <w:t>In den Medien</w:t>
      </w:r>
      <w:r w:rsidR="001C64C7">
        <w:t xml:space="preserve"> und</w:t>
      </w:r>
      <w:r w:rsidR="006D6F08">
        <w:t xml:space="preserve"> </w:t>
      </w:r>
      <w:r>
        <w:t xml:space="preserve">auch im persönlichen Umfeld erfahren wir </w:t>
      </w:r>
      <w:r w:rsidR="002619C3">
        <w:t xml:space="preserve">alle </w:t>
      </w:r>
      <w:r>
        <w:t>regelmäßig</w:t>
      </w:r>
      <w:r w:rsidR="001C64C7">
        <w:t>,</w:t>
      </w:r>
      <w:r>
        <w:t xml:space="preserve"> wie häufig Daten und Dokumente gefälscht und manipuliert werden. Deshalb schwindet</w:t>
      </w:r>
      <w:r w:rsidR="002619C3">
        <w:t xml:space="preserve"> allgemein</w:t>
      </w:r>
      <w:r>
        <w:t xml:space="preserve"> das Vertrauen in Informationen</w:t>
      </w:r>
      <w:r w:rsidR="00495BD2">
        <w:t xml:space="preserve">, aber gleichzeitig steigt auch die Kompetenz </w:t>
      </w:r>
      <w:r w:rsidR="001C64C7">
        <w:t xml:space="preserve">der </w:t>
      </w:r>
      <w:r w:rsidR="00F976FA">
        <w:t>Menschen</w:t>
      </w:r>
      <w:r w:rsidR="001C64C7">
        <w:t xml:space="preserve"> bei</w:t>
      </w:r>
      <w:r w:rsidR="00495BD2">
        <w:t xml:space="preserve"> der Bewertung von Informationen und deren Quellen. Davon ist der Baubereich natürlich nicht ausgenommen. </w:t>
      </w:r>
      <w:r w:rsidR="00F976FA">
        <w:t xml:space="preserve">Daher </w:t>
      </w:r>
      <w:r w:rsidR="00495BD2">
        <w:t xml:space="preserve">hat das ift Rosenheim ein Verfahren entwickelt, mit dem jeder Käufer von Baustoffen, Bauelementen und persönlichen </w:t>
      </w:r>
      <w:r w:rsidR="00EB1276">
        <w:t xml:space="preserve">Schutzausrüstungen </w:t>
      </w:r>
      <w:r w:rsidR="00495BD2">
        <w:t>(</w:t>
      </w:r>
      <w:r w:rsidR="00F976FA">
        <w:t>FFP2-</w:t>
      </w:r>
      <w:r w:rsidR="00495BD2">
        <w:t>Masken etc.) die Echtheit von ift</w:t>
      </w:r>
      <w:r w:rsidR="00F976FA">
        <w:t>-</w:t>
      </w:r>
      <w:r w:rsidR="00495BD2">
        <w:t>Nachweisen und Prüfberichten überprüfen kann. Das ift</w:t>
      </w:r>
      <w:r w:rsidR="00F8364C">
        <w:t>-geprüft</w:t>
      </w:r>
      <w:r w:rsidR="00495BD2">
        <w:t xml:space="preserve">-Zeichen zeigt, dass eine oder mehrere Eigenschaften eines Produktes vom ift Rosenheim geprüft und bewertet wurden. Planer, Händler, ausschreibende Stellen und Endverbraucher können </w:t>
      </w:r>
      <w:r w:rsidR="00F976FA">
        <w:t xml:space="preserve">damit </w:t>
      </w:r>
      <w:r w:rsidR="00495BD2">
        <w:t xml:space="preserve">sicher sein, dass die mit dem Zeichen versehenen Produkte von einem international angesehenen Prüfinstitut unabhängig, kompetent und nach aktuellem Stand der Normen geprüft wurden. </w:t>
      </w:r>
    </w:p>
    <w:p w14:paraId="0E4BA671" w14:textId="77777777" w:rsidR="002619C3" w:rsidRDefault="002619C3" w:rsidP="00E533FC">
      <w:pPr>
        <w:overflowPunct/>
        <w:autoSpaceDE/>
        <w:autoSpaceDN/>
        <w:adjustRightInd/>
        <w:spacing w:line="240" w:lineRule="auto"/>
        <w:textAlignment w:val="auto"/>
      </w:pPr>
      <w:r>
        <w:br w:type="page"/>
      </w:r>
    </w:p>
    <w:p w14:paraId="073D031D" w14:textId="4DE8CDED" w:rsidR="00F976FA" w:rsidRDefault="002619C3" w:rsidP="00E533FC">
      <w:pPr>
        <w:pStyle w:val="11Flatter-re-7"/>
        <w:widowControl w:val="0"/>
        <w:ind w:right="3259"/>
      </w:pPr>
      <w:r>
        <w:lastRenderedPageBreak/>
        <w:t>Mit dem ift</w:t>
      </w:r>
      <w:r w:rsidR="00F8364C">
        <w:t>-geprüft</w:t>
      </w:r>
      <w:r w:rsidR="00F976FA">
        <w:t>-</w:t>
      </w:r>
      <w:r>
        <w:t>Zeichen wird verifiziert, dass</w:t>
      </w:r>
    </w:p>
    <w:p w14:paraId="4AAD1CA4" w14:textId="7730D882" w:rsidR="002619C3" w:rsidRDefault="002619C3" w:rsidP="00E533FC">
      <w:pPr>
        <w:pStyle w:val="06"/>
        <w:jc w:val="left"/>
      </w:pPr>
    </w:p>
    <w:p w14:paraId="6E30A6C0" w14:textId="65266D46" w:rsidR="002619C3" w:rsidRDefault="002619C3" w:rsidP="00E533FC">
      <w:pPr>
        <w:pStyle w:val="11Flatter-re-7"/>
        <w:widowControl w:val="0"/>
        <w:numPr>
          <w:ilvl w:val="0"/>
          <w:numId w:val="32"/>
        </w:numPr>
        <w:ind w:left="284" w:right="3259" w:hanging="284"/>
      </w:pPr>
      <w:r>
        <w:t>Produkte, die mit einem ift</w:t>
      </w:r>
      <w:r w:rsidR="006D6F08">
        <w:t>-</w:t>
      </w:r>
      <w:r w:rsidR="00F8364C">
        <w:t>geprüft</w:t>
      </w:r>
      <w:r>
        <w:t>-Zeichen beworben werden, auf eine oder mehrere Eigenschaften durch das ift Rosenheim geprüft wurden,</w:t>
      </w:r>
    </w:p>
    <w:p w14:paraId="5B7A1886" w14:textId="77777777" w:rsidR="002619C3" w:rsidRDefault="002619C3" w:rsidP="00E533FC">
      <w:pPr>
        <w:pStyle w:val="11Flatter-re-7"/>
        <w:widowControl w:val="0"/>
        <w:numPr>
          <w:ilvl w:val="0"/>
          <w:numId w:val="32"/>
        </w:numPr>
        <w:ind w:left="284" w:right="3259" w:hanging="284"/>
      </w:pPr>
      <w:r>
        <w:t>die geprüften und im ift-Nachweis angegebenen Produkteigenschaften normkonform ermittelt wurden,</w:t>
      </w:r>
    </w:p>
    <w:p w14:paraId="373C96C9" w14:textId="7A3BBB46" w:rsidR="002619C3" w:rsidRDefault="00F976FA" w:rsidP="00E533FC">
      <w:pPr>
        <w:pStyle w:val="11Flatter-re-7"/>
        <w:widowControl w:val="0"/>
        <w:numPr>
          <w:ilvl w:val="0"/>
          <w:numId w:val="32"/>
        </w:numPr>
        <w:ind w:left="284" w:right="3259" w:hanging="284"/>
      </w:pPr>
      <w:r>
        <w:t>d</w:t>
      </w:r>
      <w:r w:rsidR="002619C3">
        <w:t>ie gelisteten Dokumente und Nachweise einen Authenticity Check durchlaufen haben und damit verlässlich sind.</w:t>
      </w:r>
    </w:p>
    <w:p w14:paraId="2A715BE3" w14:textId="77777777" w:rsidR="002619C3" w:rsidRDefault="002619C3" w:rsidP="00E533FC">
      <w:pPr>
        <w:pStyle w:val="11Flatter-re-7"/>
        <w:widowControl w:val="0"/>
        <w:ind w:right="3259"/>
      </w:pPr>
    </w:p>
    <w:p w14:paraId="59DED626" w14:textId="608C5B79" w:rsidR="00683F1D" w:rsidRDefault="00683F1D" w:rsidP="00E533FC">
      <w:pPr>
        <w:pStyle w:val="11Flatter-re-7"/>
        <w:widowControl w:val="0"/>
        <w:ind w:right="3259"/>
      </w:pPr>
      <w:r>
        <w:t xml:space="preserve">Über einen QR-Code-Scan oder die Eingabe der Kunden-ID auf der Website </w:t>
      </w:r>
      <w:hyperlink r:id="rId7" w:history="1">
        <w:r w:rsidRPr="00672C20">
          <w:rPr>
            <w:rStyle w:val="Hyperlink"/>
          </w:rPr>
          <w:t>www.ift-geprueft.de</w:t>
        </w:r>
      </w:hyperlink>
      <w:r>
        <w:t xml:space="preserve"> wird der entsprechende Hersteller angezeigt, falls dieser ein Zeichen besitzt. </w:t>
      </w:r>
    </w:p>
    <w:p w14:paraId="54CA62F8" w14:textId="77777777" w:rsidR="00683F1D" w:rsidRDefault="00683F1D" w:rsidP="00E533FC">
      <w:pPr>
        <w:pStyle w:val="11Flatter-re-7"/>
        <w:widowControl w:val="0"/>
        <w:ind w:right="3259"/>
      </w:pPr>
    </w:p>
    <w:p w14:paraId="7343A4E6" w14:textId="77777777" w:rsidR="002619C3" w:rsidRPr="003675B0" w:rsidRDefault="002619C3" w:rsidP="00E533FC">
      <w:pPr>
        <w:pStyle w:val="11Flatter-re-7"/>
        <w:widowControl w:val="0"/>
        <w:ind w:right="3259"/>
      </w:pPr>
      <w:r>
        <w:t xml:space="preserve">Weitere Infos unter </w:t>
      </w:r>
      <w:hyperlink r:id="rId8" w:history="1">
        <w:r w:rsidRPr="00672C20">
          <w:rPr>
            <w:rStyle w:val="Hyperlink"/>
          </w:rPr>
          <w:t>www.ift-geprueft.de</w:t>
        </w:r>
      </w:hyperlink>
      <w:r>
        <w:t xml:space="preserve"> </w:t>
      </w:r>
    </w:p>
    <w:p w14:paraId="516A786F" w14:textId="77777777" w:rsidR="000F5DB8" w:rsidRDefault="000F5DB8" w:rsidP="00E533FC">
      <w:pPr>
        <w:widowControl w:val="0"/>
        <w:overflowPunct/>
        <w:textAlignment w:val="auto"/>
        <w:rPr>
          <w:rFonts w:cs="Arial"/>
          <w:szCs w:val="22"/>
        </w:rPr>
      </w:pPr>
    </w:p>
    <w:p w14:paraId="7C9B0BFE" w14:textId="37FEB056" w:rsidR="009C75AB" w:rsidRPr="00702550" w:rsidRDefault="00210F8F" w:rsidP="00E533FC">
      <w:pPr>
        <w:widowControl w:val="0"/>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233622" w:rsidRPr="00233622">
        <w:rPr>
          <w:rFonts w:cs="Arial"/>
          <w:color w:val="005D96"/>
          <w:szCs w:val="22"/>
        </w:rPr>
        <w:t>531</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233622">
        <w:rPr>
          <w:rFonts w:cs="Arial"/>
          <w:color w:val="005D96"/>
          <w:szCs w:val="22"/>
        </w:rPr>
        <w:t xml:space="preserve"> </w:t>
      </w:r>
      <w:r w:rsidR="00233622" w:rsidRPr="00233622">
        <w:rPr>
          <w:rFonts w:cs="Arial"/>
          <w:color w:val="005D96"/>
          <w:szCs w:val="22"/>
        </w:rPr>
        <w:t>1.584</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233622" w:rsidRPr="00233622">
        <w:rPr>
          <w:rFonts w:cs="Arial"/>
          <w:color w:val="005D96"/>
          <w:szCs w:val="22"/>
        </w:rPr>
        <w:t>2.115</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14:paraId="63280F06" w14:textId="77777777" w:rsidR="00C65134" w:rsidRDefault="00C65134" w:rsidP="00E533FC">
      <w:pPr>
        <w:widowControl w:val="0"/>
        <w:overflowPunct/>
        <w:textAlignment w:val="auto"/>
        <w:rPr>
          <w:rFonts w:cs="Arial"/>
          <w:color w:val="005D96"/>
          <w:szCs w:val="22"/>
        </w:rPr>
      </w:pPr>
    </w:p>
    <w:p w14:paraId="12D54DD9" w14:textId="77777777" w:rsidR="00702550" w:rsidRPr="00906E06" w:rsidRDefault="00702550" w:rsidP="00E533FC">
      <w:pPr>
        <w:widowControl w:val="0"/>
        <w:overflowPunct/>
        <w:ind w:right="2408"/>
        <w:textAlignment w:val="auto"/>
        <w:rPr>
          <w:rFonts w:cs="Arial"/>
          <w:color w:val="005D96"/>
          <w:szCs w:val="22"/>
        </w:rPr>
      </w:pPr>
      <w:r w:rsidRPr="00C65134">
        <w:rPr>
          <w:rFonts w:cs="Arial"/>
          <w:b/>
          <w:color w:val="005D96"/>
          <w:szCs w:val="22"/>
        </w:rPr>
        <w:t>Schlagworte:</w:t>
      </w:r>
      <w:r w:rsidR="00C65134" w:rsidRPr="00C65134">
        <w:t xml:space="preserve"> </w:t>
      </w:r>
      <w:r w:rsidR="00C65134" w:rsidRPr="00906E06">
        <w:rPr>
          <w:rFonts w:cs="Arial"/>
          <w:color w:val="005D96"/>
          <w:szCs w:val="22"/>
        </w:rPr>
        <w:t xml:space="preserve">Prüfung, </w:t>
      </w:r>
      <w:r w:rsidR="00906E06">
        <w:rPr>
          <w:rFonts w:cs="Arial"/>
          <w:color w:val="005D96"/>
          <w:szCs w:val="22"/>
        </w:rPr>
        <w:t>Prüfzeugnis</w:t>
      </w:r>
      <w:r w:rsidR="00C65134" w:rsidRPr="00906E06">
        <w:rPr>
          <w:rFonts w:cs="Arial"/>
          <w:color w:val="005D96"/>
          <w:szCs w:val="22"/>
        </w:rPr>
        <w:t xml:space="preserve">, Sicherheit, </w:t>
      </w:r>
      <w:r w:rsidR="00906E06">
        <w:rPr>
          <w:rFonts w:cs="Arial"/>
          <w:color w:val="005D96"/>
          <w:szCs w:val="22"/>
        </w:rPr>
        <w:t xml:space="preserve">Echtheitsprüfung, </w:t>
      </w:r>
    </w:p>
    <w:p w14:paraId="1C182A31" w14:textId="77777777" w:rsidR="000F5DB8" w:rsidRDefault="000F5DB8" w:rsidP="00E533FC">
      <w:pPr>
        <w:widowControl w:val="0"/>
        <w:overflowPunct/>
        <w:textAlignment w:val="auto"/>
        <w:rPr>
          <w:rFonts w:cs="Arial"/>
          <w:color w:val="005D96"/>
          <w:szCs w:val="22"/>
        </w:rPr>
      </w:pPr>
    </w:p>
    <w:p w14:paraId="661761A8" w14:textId="77777777" w:rsidR="00D9307C" w:rsidRPr="00702550" w:rsidRDefault="003F1AD9" w:rsidP="00E533FC">
      <w:pPr>
        <w:pStyle w:val="11Flatter"/>
        <w:widowControl w:val="0"/>
        <w:ind w:right="-59"/>
        <w:rPr>
          <w:color w:val="005D96"/>
          <w:sz w:val="18"/>
        </w:rPr>
      </w:pPr>
      <w:bookmarkStart w:id="0" w:name="_GoBack"/>
      <w:bookmarkEnd w:id="0"/>
      <w:r>
        <w:br w:type="page"/>
      </w:r>
      <w:r w:rsidR="00D9307C" w:rsidRPr="00702550">
        <w:rPr>
          <w:b/>
          <w:bCs/>
          <w:color w:val="005D96"/>
          <w:sz w:val="26"/>
        </w:rPr>
        <w:t xml:space="preserve">Auswahlbilder </w:t>
      </w:r>
    </w:p>
    <w:p w14:paraId="2A0A4B4A" w14:textId="77777777" w:rsidR="006C61F8" w:rsidRPr="00702550" w:rsidRDefault="006C61F8" w:rsidP="00E533FC">
      <w:pPr>
        <w:pStyle w:val="11Flatter"/>
        <w:widowControl w:val="0"/>
        <w:spacing w:before="120" w:after="120" w:line="240" w:lineRule="auto"/>
        <w:ind w:right="-57"/>
        <w:rPr>
          <w:color w:val="005D96"/>
          <w:sz w:val="18"/>
        </w:rPr>
      </w:pPr>
      <w:r>
        <w:rPr>
          <w:color w:val="005D96"/>
          <w:sz w:val="18"/>
        </w:rPr>
        <w:t xml:space="preserve">Die Stockbilder dürfen </w:t>
      </w:r>
      <w:r w:rsidRPr="00F74182">
        <w:rPr>
          <w:color w:val="005D96"/>
          <w:sz w:val="18"/>
        </w:rPr>
        <w:t xml:space="preserve">ausschließlich im Rahmen der Veröffentlichung </w:t>
      </w:r>
      <w:r>
        <w:rPr>
          <w:color w:val="005D96"/>
          <w:sz w:val="18"/>
        </w:rPr>
        <w:t>dieser</w:t>
      </w:r>
      <w:r w:rsidRPr="00F74182">
        <w:rPr>
          <w:color w:val="005D96"/>
          <w:sz w:val="18"/>
        </w:rPr>
        <w:t xml:space="preserve"> Presseinformation und unter Nennung</w:t>
      </w:r>
      <w:r>
        <w:rPr>
          <w:color w:val="005D96"/>
          <w:sz w:val="18"/>
        </w:rPr>
        <w:t xml:space="preserve"> des Urhebers verwendet werden.</w:t>
      </w:r>
    </w:p>
    <w:p w14:paraId="67F726E1" w14:textId="77777777" w:rsidR="00D9307C" w:rsidRDefault="00D9307C" w:rsidP="00E533FC">
      <w:pPr>
        <w:pStyle w:val="11Flatter-re-7"/>
        <w:widowControl w:val="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225"/>
        <w:gridCol w:w="1280"/>
      </w:tblGrid>
      <w:tr w:rsidR="00D9307C" w:rsidRPr="009373AA" w14:paraId="12D26E32" w14:textId="77777777" w:rsidTr="00E533FC">
        <w:trPr>
          <w:cantSplit/>
          <w:tblHeader/>
        </w:trPr>
        <w:tc>
          <w:tcPr>
            <w:tcW w:w="567" w:type="dxa"/>
          </w:tcPr>
          <w:p w14:paraId="0F9B6D25" w14:textId="77777777" w:rsidR="00D9307C" w:rsidRPr="009373AA" w:rsidRDefault="00D9307C" w:rsidP="00E533FC">
            <w:pPr>
              <w:pStyle w:val="11Block-re-7"/>
              <w:widowControl w:val="0"/>
              <w:spacing w:before="120" w:after="120"/>
              <w:ind w:right="0"/>
              <w:rPr>
                <w:b/>
                <w:bCs/>
                <w:color w:val="005D96"/>
              </w:rPr>
            </w:pPr>
            <w:r w:rsidRPr="009373AA">
              <w:rPr>
                <w:b/>
                <w:bCs/>
                <w:color w:val="005D96"/>
              </w:rPr>
              <w:t>Nr.</w:t>
            </w:r>
          </w:p>
        </w:tc>
        <w:tc>
          <w:tcPr>
            <w:tcW w:w="7225" w:type="dxa"/>
          </w:tcPr>
          <w:p w14:paraId="58B6CB07" w14:textId="77777777" w:rsidR="00D9307C" w:rsidRPr="009373AA" w:rsidRDefault="00D9307C" w:rsidP="00E533FC">
            <w:pPr>
              <w:pStyle w:val="11Block-re-7"/>
              <w:widowControl w:val="0"/>
              <w:spacing w:before="120" w:after="120"/>
              <w:ind w:right="0"/>
              <w:rPr>
                <w:b/>
                <w:bCs/>
                <w:color w:val="005D96"/>
              </w:rPr>
            </w:pPr>
            <w:r w:rsidRPr="00703B3E">
              <w:rPr>
                <w:b/>
                <w:bCs/>
                <w:color w:val="005D96"/>
              </w:rPr>
              <w:t xml:space="preserve">Bildtext </w:t>
            </w:r>
            <w:r w:rsidRPr="009373AA">
              <w:rPr>
                <w:b/>
                <w:bCs/>
                <w:color w:val="005D96"/>
              </w:rPr>
              <w:t>und Dateiname</w:t>
            </w:r>
          </w:p>
        </w:tc>
        <w:tc>
          <w:tcPr>
            <w:tcW w:w="1280" w:type="dxa"/>
          </w:tcPr>
          <w:p w14:paraId="7797BA49" w14:textId="77777777" w:rsidR="00D9307C" w:rsidRPr="009373AA" w:rsidRDefault="00D9307C" w:rsidP="00E533FC">
            <w:pPr>
              <w:pStyle w:val="11Block-re-7"/>
              <w:widowControl w:val="0"/>
              <w:spacing w:before="120" w:after="120"/>
              <w:ind w:right="0"/>
              <w:rPr>
                <w:b/>
                <w:bCs/>
                <w:color w:val="005D96"/>
              </w:rPr>
            </w:pPr>
            <w:r w:rsidRPr="009373AA">
              <w:rPr>
                <w:b/>
                <w:bCs/>
                <w:color w:val="005D96"/>
              </w:rPr>
              <w:t>Bild</w:t>
            </w:r>
          </w:p>
        </w:tc>
      </w:tr>
      <w:tr w:rsidR="00906E06" w:rsidRPr="00906E06" w14:paraId="7A466B91" w14:textId="77777777" w:rsidTr="00E533FC">
        <w:trPr>
          <w:cantSplit/>
        </w:trPr>
        <w:tc>
          <w:tcPr>
            <w:tcW w:w="567" w:type="dxa"/>
          </w:tcPr>
          <w:p w14:paraId="2DDA2864" w14:textId="77777777" w:rsidR="00D9307C" w:rsidRPr="00906E06" w:rsidRDefault="00D9307C" w:rsidP="00E533FC">
            <w:pPr>
              <w:pStyle w:val="11Block-re-7"/>
              <w:widowControl w:val="0"/>
              <w:spacing w:before="120" w:after="120"/>
              <w:ind w:right="0"/>
            </w:pPr>
            <w:r w:rsidRPr="00906E06">
              <w:t>1</w:t>
            </w:r>
          </w:p>
        </w:tc>
        <w:tc>
          <w:tcPr>
            <w:tcW w:w="7225" w:type="dxa"/>
          </w:tcPr>
          <w:p w14:paraId="254C4EF5" w14:textId="7899001C" w:rsidR="00905EA6" w:rsidRPr="00906E06" w:rsidRDefault="00906E06" w:rsidP="00E533FC">
            <w:pPr>
              <w:pStyle w:val="11Block-re-7"/>
              <w:widowControl w:val="0"/>
              <w:spacing w:before="120" w:after="40"/>
              <w:ind w:right="0"/>
            </w:pPr>
            <w:r>
              <w:t>Mit dem „ift</w:t>
            </w:r>
            <w:r w:rsidR="00F8364C">
              <w:t>-</w:t>
            </w:r>
            <w:r>
              <w:t>geprüft“</w:t>
            </w:r>
            <w:r w:rsidR="00F976FA">
              <w:t>-</w:t>
            </w:r>
            <w:r>
              <w:t xml:space="preserve">Zeichen können Planer, Händler, ausschreibende Stellen und Endverbraucher die Echtheit von Prüfnachweisen einfach </w:t>
            </w:r>
            <w:r w:rsidR="00F976FA">
              <w:t>kontrollieren</w:t>
            </w:r>
            <w:r>
              <w:t>.</w:t>
            </w:r>
          </w:p>
          <w:p w14:paraId="278F43D5" w14:textId="4F5B9073" w:rsidR="00D9307C" w:rsidRPr="00906E06" w:rsidRDefault="0095289D" w:rsidP="00E533FC">
            <w:pPr>
              <w:pStyle w:val="11Block-re-7"/>
              <w:widowControl w:val="0"/>
              <w:spacing w:before="40"/>
              <w:ind w:right="0"/>
            </w:pPr>
            <w:r w:rsidRPr="00906E06">
              <w:t xml:space="preserve">(Quelle: </w:t>
            </w:r>
            <w:r w:rsidR="007E2C3F" w:rsidRPr="00906E06">
              <w:t>ift Rosenheim</w:t>
            </w:r>
            <w:r w:rsidR="00906E06" w:rsidRPr="00906E06">
              <w:t>)</w:t>
            </w:r>
          </w:p>
          <w:p w14:paraId="3E2A116E" w14:textId="77777777" w:rsidR="008F197C" w:rsidRPr="00906E06" w:rsidRDefault="008F197C" w:rsidP="00E533FC">
            <w:pPr>
              <w:pStyle w:val="11Block-re-7"/>
              <w:widowControl w:val="0"/>
              <w:ind w:right="0"/>
            </w:pPr>
          </w:p>
          <w:p w14:paraId="6EEB74A3" w14:textId="77777777" w:rsidR="008F197C" w:rsidRPr="00906E06" w:rsidRDefault="0095289D" w:rsidP="00E533FC">
            <w:pPr>
              <w:pStyle w:val="11Block-re-7"/>
              <w:widowControl w:val="0"/>
              <w:spacing w:after="120"/>
              <w:ind w:right="0"/>
            </w:pPr>
            <w:r w:rsidRPr="00906E06">
              <w:rPr>
                <w:i/>
                <w:iCs/>
              </w:rPr>
              <w:t>Dateiname:</w:t>
            </w:r>
            <w:r w:rsidRPr="00906E06">
              <w:rPr>
                <w:i/>
                <w:iCs/>
              </w:rPr>
              <w:br/>
            </w:r>
            <w:r w:rsidRPr="00906E06">
              <w:t>PI</w:t>
            </w:r>
            <w:r w:rsidR="005069FE" w:rsidRPr="00906E06">
              <w:t>2</w:t>
            </w:r>
            <w:r w:rsidR="008E155E" w:rsidRPr="00906E06">
              <w:t>2</w:t>
            </w:r>
            <w:r w:rsidR="00906E06" w:rsidRPr="00906E06">
              <w:t>1064_Bild_01_KV</w:t>
            </w:r>
            <w:r w:rsidRPr="00906E06">
              <w:t>.jpg</w:t>
            </w:r>
          </w:p>
        </w:tc>
        <w:tc>
          <w:tcPr>
            <w:tcW w:w="1280" w:type="dxa"/>
          </w:tcPr>
          <w:p w14:paraId="59E67C96" w14:textId="5DB65D13" w:rsidR="00906E06" w:rsidRPr="00906E06" w:rsidRDefault="00906E06" w:rsidP="00E533FC">
            <w:pPr>
              <w:pStyle w:val="11Block-re-7"/>
              <w:widowControl w:val="0"/>
              <w:spacing w:before="120" w:after="120" w:line="240" w:lineRule="auto"/>
              <w:ind w:right="0"/>
            </w:pPr>
          </w:p>
        </w:tc>
      </w:tr>
      <w:tr w:rsidR="00906E06" w:rsidRPr="00906E06" w14:paraId="4259A88D" w14:textId="77777777" w:rsidTr="00E533FC">
        <w:trPr>
          <w:cantSplit/>
        </w:trPr>
        <w:tc>
          <w:tcPr>
            <w:tcW w:w="567" w:type="dxa"/>
          </w:tcPr>
          <w:p w14:paraId="7A999B26" w14:textId="77777777" w:rsidR="0095289D" w:rsidRPr="00906E06" w:rsidRDefault="009A734B" w:rsidP="00E533FC">
            <w:pPr>
              <w:pStyle w:val="11Block-re-7"/>
              <w:widowControl w:val="0"/>
              <w:spacing w:before="120" w:after="120"/>
              <w:ind w:right="0"/>
            </w:pPr>
            <w:r w:rsidRPr="00906E06">
              <w:t>2</w:t>
            </w:r>
          </w:p>
        </w:tc>
        <w:tc>
          <w:tcPr>
            <w:tcW w:w="7225" w:type="dxa"/>
          </w:tcPr>
          <w:p w14:paraId="71E1FC35" w14:textId="69E4211F" w:rsidR="00906E06" w:rsidRPr="00906E06" w:rsidRDefault="00906E06" w:rsidP="00E533FC">
            <w:pPr>
              <w:pStyle w:val="11Block-re-7"/>
              <w:widowControl w:val="0"/>
              <w:spacing w:before="120" w:after="40"/>
              <w:ind w:right="0"/>
            </w:pPr>
            <w:r>
              <w:t>Mittels ID-Nummer oder QR-Code ermöglicht das „ift</w:t>
            </w:r>
            <w:r w:rsidR="00F8364C">
              <w:t>-</w:t>
            </w:r>
            <w:r>
              <w:t>geprüft“</w:t>
            </w:r>
            <w:r w:rsidR="00F976FA">
              <w:t>-</w:t>
            </w:r>
            <w:r>
              <w:t>Zeichen Planern, Händlern, ausschreibende</w:t>
            </w:r>
            <w:r w:rsidR="00F976FA">
              <w:t>n</w:t>
            </w:r>
            <w:r>
              <w:t xml:space="preserve"> Stellen und Endverbrauchern die Echtheit von Prüfnachweisen einfach </w:t>
            </w:r>
            <w:r w:rsidR="00F976FA">
              <w:t>nachzuvollziehen</w:t>
            </w:r>
            <w:r>
              <w:t>.</w:t>
            </w:r>
          </w:p>
          <w:p w14:paraId="059583C1" w14:textId="77777777" w:rsidR="00906E06" w:rsidRDefault="00906E06" w:rsidP="00E533FC">
            <w:pPr>
              <w:pStyle w:val="11Block-re-7"/>
              <w:widowControl w:val="0"/>
              <w:spacing w:before="120" w:after="40"/>
              <w:ind w:right="0"/>
            </w:pPr>
          </w:p>
          <w:p w14:paraId="283C0D6D" w14:textId="3AEB8A28" w:rsidR="0095289D" w:rsidRPr="00906E06" w:rsidRDefault="006D6F08" w:rsidP="00E533FC">
            <w:pPr>
              <w:pStyle w:val="11Block-re-7"/>
              <w:widowControl w:val="0"/>
              <w:spacing w:before="40"/>
              <w:ind w:right="0"/>
            </w:pPr>
            <w:r w:rsidRPr="00906E06" w:rsidDel="006D6F08">
              <w:t xml:space="preserve"> </w:t>
            </w:r>
            <w:r w:rsidR="0095289D" w:rsidRPr="00906E06">
              <w:t xml:space="preserve">(Quelle: </w:t>
            </w:r>
            <w:r w:rsidR="007E2C3F" w:rsidRPr="00906E06">
              <w:t>ift Rosenheim</w:t>
            </w:r>
            <w:r w:rsidR="0095289D" w:rsidRPr="00906E06">
              <w:t>)</w:t>
            </w:r>
          </w:p>
          <w:p w14:paraId="22DBD1CF" w14:textId="77777777" w:rsidR="0095289D" w:rsidRPr="00906E06" w:rsidRDefault="0095289D" w:rsidP="00E533FC">
            <w:pPr>
              <w:pStyle w:val="11Block-re-7"/>
              <w:widowControl w:val="0"/>
              <w:ind w:right="0"/>
            </w:pPr>
          </w:p>
          <w:p w14:paraId="660CC96A" w14:textId="77777777" w:rsidR="0095289D" w:rsidRPr="00906E06" w:rsidRDefault="0095289D" w:rsidP="00E533FC">
            <w:pPr>
              <w:pStyle w:val="11Block-re-7"/>
              <w:widowControl w:val="0"/>
              <w:spacing w:after="120"/>
              <w:ind w:right="0"/>
            </w:pPr>
            <w:r w:rsidRPr="00906E06">
              <w:rPr>
                <w:i/>
                <w:iCs/>
              </w:rPr>
              <w:t>Dateiname:</w:t>
            </w:r>
            <w:r w:rsidRPr="00906E06">
              <w:rPr>
                <w:i/>
                <w:iCs/>
              </w:rPr>
              <w:br/>
            </w:r>
            <w:r w:rsidR="00906E06" w:rsidRPr="00906E06">
              <w:t>PI221064_Bild_0</w:t>
            </w:r>
            <w:r w:rsidR="00906E06">
              <w:t>2_Label.</w:t>
            </w:r>
            <w:r w:rsidR="00906E06" w:rsidRPr="00906E06">
              <w:t>jpg</w:t>
            </w:r>
          </w:p>
        </w:tc>
        <w:tc>
          <w:tcPr>
            <w:tcW w:w="1280" w:type="dxa"/>
          </w:tcPr>
          <w:p w14:paraId="1397D1D6" w14:textId="0ED92118" w:rsidR="0095289D" w:rsidRPr="00906E06" w:rsidRDefault="0095289D" w:rsidP="00E533FC">
            <w:pPr>
              <w:pStyle w:val="11Block-re-7"/>
              <w:widowControl w:val="0"/>
              <w:spacing w:before="120" w:after="120" w:line="240" w:lineRule="auto"/>
              <w:ind w:right="0"/>
            </w:pPr>
          </w:p>
        </w:tc>
      </w:tr>
      <w:tr w:rsidR="00906E06" w:rsidRPr="00906E06" w14:paraId="39061BCA" w14:textId="77777777" w:rsidTr="00E533FC">
        <w:trPr>
          <w:cantSplit/>
        </w:trPr>
        <w:tc>
          <w:tcPr>
            <w:tcW w:w="567" w:type="dxa"/>
          </w:tcPr>
          <w:p w14:paraId="04A410B4" w14:textId="77777777" w:rsidR="0095289D" w:rsidRPr="00906E06" w:rsidDel="002A522A" w:rsidRDefault="009A734B" w:rsidP="00E533FC">
            <w:pPr>
              <w:pStyle w:val="11Block-re-7"/>
              <w:widowControl w:val="0"/>
              <w:spacing w:before="120" w:after="120"/>
              <w:ind w:right="0"/>
            </w:pPr>
            <w:r w:rsidRPr="00906E06">
              <w:t>3</w:t>
            </w:r>
          </w:p>
        </w:tc>
        <w:tc>
          <w:tcPr>
            <w:tcW w:w="7225" w:type="dxa"/>
          </w:tcPr>
          <w:p w14:paraId="252176F3" w14:textId="22B9A303" w:rsidR="00906E06" w:rsidRPr="00906E06" w:rsidRDefault="00906E06" w:rsidP="00E533FC">
            <w:pPr>
              <w:pStyle w:val="11Block-re-7"/>
              <w:widowControl w:val="0"/>
              <w:spacing w:before="120" w:after="40"/>
              <w:ind w:right="0"/>
            </w:pPr>
            <w:r>
              <w:t>Mittels ID-Nummer auf dem „ift</w:t>
            </w:r>
            <w:r w:rsidR="006D6F08">
              <w:t>-</w:t>
            </w:r>
            <w:r>
              <w:t>geprüft“</w:t>
            </w:r>
            <w:r w:rsidR="006D6F08">
              <w:t>-</w:t>
            </w:r>
            <w:r>
              <w:t xml:space="preserve">Zeichen können Planer, Händler, ausschreibende Stellen und Endverbraucher auf der Website </w:t>
            </w:r>
            <w:hyperlink r:id="rId9" w:history="1">
              <w:r w:rsidR="006D6F08" w:rsidRPr="0045578F">
                <w:rPr>
                  <w:rStyle w:val="Hyperlink"/>
                </w:rPr>
                <w:t>www.ift-geprueft.de</w:t>
              </w:r>
            </w:hyperlink>
            <w:r w:rsidR="006D6F08">
              <w:t xml:space="preserve"> </w:t>
            </w:r>
            <w:r>
              <w:t xml:space="preserve">die Echtheit von Prüfnachweisen einfach </w:t>
            </w:r>
            <w:r w:rsidR="00F976FA">
              <w:t>kontrollieren</w:t>
            </w:r>
            <w:r>
              <w:t>.</w:t>
            </w:r>
          </w:p>
          <w:p w14:paraId="0FDD0C8A" w14:textId="77777777" w:rsidR="0095289D" w:rsidRPr="00906E06" w:rsidRDefault="0095289D" w:rsidP="00E533FC">
            <w:pPr>
              <w:pStyle w:val="11Block-re-7"/>
              <w:widowControl w:val="0"/>
              <w:ind w:right="0"/>
            </w:pPr>
          </w:p>
          <w:p w14:paraId="2E36CFD1" w14:textId="77777777" w:rsidR="0095289D" w:rsidRPr="00906E06" w:rsidRDefault="0095289D" w:rsidP="00E533FC">
            <w:pPr>
              <w:pStyle w:val="11Block-re-7"/>
              <w:widowControl w:val="0"/>
              <w:spacing w:after="120"/>
              <w:ind w:right="0"/>
            </w:pPr>
            <w:r w:rsidRPr="00906E06">
              <w:rPr>
                <w:i/>
                <w:iCs/>
              </w:rPr>
              <w:t>Dateiname:</w:t>
            </w:r>
            <w:r w:rsidRPr="00906E06">
              <w:rPr>
                <w:i/>
                <w:iCs/>
              </w:rPr>
              <w:br/>
            </w:r>
            <w:r w:rsidR="00906E06" w:rsidRPr="00906E06">
              <w:t>PI221064</w:t>
            </w:r>
            <w:r w:rsidR="00906E06">
              <w:t>_Bild_03_Website.</w:t>
            </w:r>
            <w:r w:rsidR="00906E06" w:rsidRPr="00906E06">
              <w:t>jpg</w:t>
            </w:r>
          </w:p>
        </w:tc>
        <w:tc>
          <w:tcPr>
            <w:tcW w:w="1280" w:type="dxa"/>
          </w:tcPr>
          <w:p w14:paraId="07CF5BEC" w14:textId="406C9E08" w:rsidR="0095289D" w:rsidRPr="00906E06" w:rsidRDefault="0095289D" w:rsidP="00E533FC">
            <w:pPr>
              <w:pStyle w:val="11Block-re-7"/>
              <w:widowControl w:val="0"/>
              <w:spacing w:before="120" w:after="120" w:line="240" w:lineRule="auto"/>
              <w:ind w:right="0"/>
            </w:pPr>
          </w:p>
        </w:tc>
      </w:tr>
    </w:tbl>
    <w:p w14:paraId="3A64F0EB" w14:textId="77777777" w:rsidR="00D9307C" w:rsidRPr="00906E06" w:rsidRDefault="00D9307C" w:rsidP="00E533FC">
      <w:pPr>
        <w:pStyle w:val="11Flatter-re-7"/>
        <w:widowControl w:val="0"/>
        <w:rPr>
          <w:sz w:val="20"/>
        </w:rPr>
      </w:pPr>
    </w:p>
    <w:p w14:paraId="4D7B4DB9" w14:textId="77777777" w:rsidR="0087361F" w:rsidRDefault="0087361F" w:rsidP="00E533FC">
      <w:pPr>
        <w:pStyle w:val="11Flatter-re-7"/>
        <w:widowControl w:val="0"/>
        <w:rPr>
          <w:sz w:val="20"/>
        </w:rPr>
      </w:pPr>
    </w:p>
    <w:p w14:paraId="0E6190B2" w14:textId="77777777" w:rsidR="0087361F" w:rsidRDefault="0087361F" w:rsidP="00E533FC">
      <w:pPr>
        <w:widowControl w:val="0"/>
        <w:overflowPunct/>
        <w:autoSpaceDE/>
        <w:autoSpaceDN/>
        <w:adjustRightInd/>
        <w:spacing w:line="240" w:lineRule="auto"/>
        <w:textAlignment w:val="auto"/>
        <w:rPr>
          <w:sz w:val="20"/>
        </w:rPr>
      </w:pPr>
      <w:r>
        <w:rPr>
          <w:sz w:val="20"/>
        </w:rPr>
        <w:br w:type="page"/>
      </w:r>
    </w:p>
    <w:p w14:paraId="4FF8B203" w14:textId="77777777" w:rsidR="0087361F" w:rsidRDefault="0087361F" w:rsidP="00E533FC">
      <w:pPr>
        <w:pStyle w:val="11Flatter-re-7"/>
        <w:widowControl w:val="0"/>
        <w:rPr>
          <w:sz w:val="20"/>
        </w:rPr>
      </w:pPr>
    </w:p>
    <w:p w14:paraId="12D20385" w14:textId="77777777" w:rsidR="00995935" w:rsidRPr="00215A42" w:rsidRDefault="00995935" w:rsidP="00E533FC">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14:paraId="1DDDC469" w14:textId="77777777" w:rsidR="00995935" w:rsidRDefault="00995935" w:rsidP="00E533FC">
      <w:pPr>
        <w:pStyle w:val="06"/>
        <w:widowControl w:val="0"/>
        <w:jc w:val="left"/>
      </w:pPr>
    </w:p>
    <w:p w14:paraId="5FC4A15F" w14:textId="77777777" w:rsidR="00995935" w:rsidRDefault="00995935" w:rsidP="00E533FC">
      <w:pPr>
        <w:pStyle w:val="11Flatter"/>
        <w:widowControl w:val="0"/>
        <w:spacing w:line="240" w:lineRule="exact"/>
        <w:ind w:right="0"/>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xml:space="preserve">. Ziel ist die nachhaltige Verbesserung von Produktqualität, Konstruktion und Technik sowie Normungsarbeit und Forschung. Die Zertifizierung durch das ift Rosenheim sichert eine europaweite Akzeptanz. Das ift </w:t>
      </w:r>
      <w:r w:rsidR="00A8775F">
        <w:rPr>
          <w:sz w:val="18"/>
          <w:szCs w:val="18"/>
        </w:rPr>
        <w:t xml:space="preserve">Rosenheim </w:t>
      </w:r>
      <w:r w:rsidRPr="006E7D0F">
        <w:rPr>
          <w:sz w:val="18"/>
          <w:szCs w:val="18"/>
        </w:rPr>
        <w:t>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w:t>
      </w:r>
      <w:r w:rsidR="00A8775F">
        <w:rPr>
          <w:sz w:val="18"/>
          <w:szCs w:val="18"/>
        </w:rPr>
        <w:t>1</w:t>
      </w:r>
      <w:r w:rsidR="00C85DD1">
        <w:rPr>
          <w:sz w:val="18"/>
          <w:szCs w:val="18"/>
        </w:rPr>
        <w:t>1</w:t>
      </w:r>
      <w:r>
        <w:rPr>
          <w:sz w:val="18"/>
          <w:szCs w:val="18"/>
        </w:rPr>
        <w:t xml:space="preserve"> Zeichen inkl. Leerzeichen)</w:t>
      </w:r>
    </w:p>
    <w:p w14:paraId="156FA051" w14:textId="77777777" w:rsidR="00995935" w:rsidRDefault="00995935" w:rsidP="00E533FC">
      <w:pPr>
        <w:pStyle w:val="11Flatter"/>
        <w:widowControl w:val="0"/>
        <w:spacing w:line="240" w:lineRule="exact"/>
        <w:ind w:right="-57"/>
        <w:rPr>
          <w:bCs/>
          <w:sz w:val="18"/>
          <w:szCs w:val="18"/>
        </w:rPr>
      </w:pPr>
    </w:p>
    <w:p w14:paraId="7665FEFE" w14:textId="77777777" w:rsidR="00995935" w:rsidRDefault="00995935" w:rsidP="00E533FC">
      <w:pPr>
        <w:pStyle w:val="11Flatter"/>
        <w:widowControl w:val="0"/>
        <w:spacing w:line="240" w:lineRule="exact"/>
        <w:ind w:right="-57"/>
        <w:rPr>
          <w:bCs/>
          <w:sz w:val="18"/>
          <w:szCs w:val="18"/>
        </w:rPr>
      </w:pPr>
    </w:p>
    <w:p w14:paraId="41F43F9F" w14:textId="77777777" w:rsidR="00995935" w:rsidRPr="00433470" w:rsidRDefault="00995935" w:rsidP="00E533FC">
      <w:pPr>
        <w:pStyle w:val="11Flatter"/>
        <w:widowControl w:val="0"/>
        <w:spacing w:line="240" w:lineRule="exact"/>
        <w:ind w:right="-57"/>
        <w:rPr>
          <w:bCs/>
          <w:sz w:val="18"/>
          <w:szCs w:val="18"/>
        </w:rPr>
      </w:pPr>
      <w:r w:rsidRPr="00433470">
        <w:rPr>
          <w:b/>
          <w:bCs/>
          <w:sz w:val="18"/>
          <w:szCs w:val="18"/>
        </w:rPr>
        <w:t>Über das ift Rosenheim</w:t>
      </w:r>
      <w:r w:rsidRPr="00433470">
        <w:rPr>
          <w:bCs/>
          <w:sz w:val="18"/>
          <w:szCs w:val="18"/>
        </w:rPr>
        <w:t xml:space="preserve"> (für </w:t>
      </w:r>
      <w:r>
        <w:rPr>
          <w:bCs/>
          <w:sz w:val="18"/>
          <w:szCs w:val="18"/>
        </w:rPr>
        <w:t>Publikumspresse</w:t>
      </w:r>
      <w:r w:rsidRPr="00433470">
        <w:rPr>
          <w:bCs/>
          <w:sz w:val="18"/>
          <w:szCs w:val="18"/>
        </w:rPr>
        <w:t>)</w:t>
      </w:r>
    </w:p>
    <w:p w14:paraId="52399F96" w14:textId="77777777" w:rsidR="00995935" w:rsidRPr="00374D10" w:rsidRDefault="00995935" w:rsidP="00E533FC">
      <w:pPr>
        <w:pStyle w:val="06"/>
        <w:widowControl w:val="0"/>
        <w:jc w:val="left"/>
      </w:pPr>
    </w:p>
    <w:p w14:paraId="07AC1BC1" w14:textId="77777777" w:rsidR="00995935" w:rsidRDefault="00995935" w:rsidP="00E533FC">
      <w:pPr>
        <w:pStyle w:val="11Flatter"/>
        <w:widowControl w:val="0"/>
        <w:spacing w:line="240" w:lineRule="exact"/>
        <w:ind w:right="-1"/>
        <w:rPr>
          <w:sz w:val="18"/>
          <w:szCs w:val="18"/>
        </w:rPr>
      </w:pPr>
      <w:r w:rsidRPr="00433470">
        <w:rPr>
          <w:bCs/>
          <w:sz w:val="18"/>
          <w:szCs w:val="18"/>
        </w:rPr>
        <w:t>Für gute Bauwerke braucht es Kompetenz, Technik und Erfahrung</w:t>
      </w:r>
      <w:r w:rsidR="00703B3E">
        <w:rPr>
          <w:bCs/>
          <w:sz w:val="18"/>
          <w:szCs w:val="18"/>
        </w:rPr>
        <w:t>;</w:t>
      </w:r>
      <w:r w:rsidRPr="00433470">
        <w:rPr>
          <w:bCs/>
          <w:sz w:val="18"/>
          <w:szCs w:val="18"/>
        </w:rPr>
        <w:t xml:space="preserve"> das gilt besonders für Fenster, Fassaden</w:t>
      </w:r>
      <w:r>
        <w:rPr>
          <w:bCs/>
          <w:sz w:val="18"/>
          <w:szCs w:val="18"/>
        </w:rPr>
        <w:t xml:space="preserve">, </w:t>
      </w:r>
      <w:r w:rsidRPr="00433470">
        <w:rPr>
          <w:bCs/>
          <w:sz w:val="18"/>
          <w:szCs w:val="18"/>
        </w:rPr>
        <w:t>Türen</w:t>
      </w:r>
      <w:r>
        <w:rPr>
          <w:bCs/>
          <w:sz w:val="18"/>
          <w:szCs w:val="18"/>
        </w:rPr>
        <w:t xml:space="preserve"> und Tore</w:t>
      </w:r>
      <w:r w:rsidRPr="00433470">
        <w:rPr>
          <w:bCs/>
          <w:sz w:val="18"/>
          <w:szCs w:val="18"/>
        </w:rPr>
        <w:t xml:space="preserve">. Das ift Rosenheim unterstützt seit 1966 mit </w:t>
      </w:r>
      <w:r>
        <w:rPr>
          <w:bCs/>
          <w:sz w:val="18"/>
          <w:szCs w:val="18"/>
        </w:rPr>
        <w:t xml:space="preserve">über </w:t>
      </w:r>
      <w:r w:rsidRPr="00433470">
        <w:rPr>
          <w:bCs/>
          <w:sz w:val="18"/>
          <w:szCs w:val="18"/>
        </w:rPr>
        <w:t>200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Qualitätsprodukten, die das Leben komfortabler, sicherer und gesünder machen.</w:t>
      </w:r>
      <w:r>
        <w:rPr>
          <w:bCs/>
          <w:sz w:val="18"/>
          <w:szCs w:val="18"/>
        </w:rPr>
        <w:t xml:space="preserve"> </w:t>
      </w:r>
      <w:r>
        <w:rPr>
          <w:sz w:val="18"/>
          <w:szCs w:val="18"/>
        </w:rPr>
        <w:t>(5</w:t>
      </w:r>
      <w:r w:rsidR="00703B3E">
        <w:rPr>
          <w:sz w:val="18"/>
          <w:szCs w:val="18"/>
        </w:rPr>
        <w:t>9</w:t>
      </w:r>
      <w:r>
        <w:rPr>
          <w:sz w:val="18"/>
          <w:szCs w:val="18"/>
        </w:rPr>
        <w:t>4 Zeichen inkl. Leerzeichen)</w:t>
      </w:r>
    </w:p>
    <w:p w14:paraId="70B181EB" w14:textId="77777777" w:rsidR="00995935" w:rsidRDefault="00995935" w:rsidP="00E533FC">
      <w:pPr>
        <w:pStyle w:val="11Flatter-re-7"/>
        <w:widowControl w:val="0"/>
        <w:rPr>
          <w:sz w:val="20"/>
        </w:rPr>
      </w:pPr>
    </w:p>
    <w:p w14:paraId="64D20729" w14:textId="77777777" w:rsidR="007E2C3F" w:rsidRDefault="007E2C3F" w:rsidP="00E533FC">
      <w:pPr>
        <w:pStyle w:val="11Flatter-re-7"/>
        <w:widowControl w:val="0"/>
        <w:rPr>
          <w:sz w:val="20"/>
        </w:rPr>
      </w:pPr>
    </w:p>
    <w:sectPr w:rsidR="007E2C3F" w:rsidSect="0027293A">
      <w:headerReference w:type="default" r:id="rId10"/>
      <w:footerReference w:type="default" r:id="rId11"/>
      <w:headerReference w:type="first" r:id="rId12"/>
      <w:footerReference w:type="first" r:id="rId13"/>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0C77" w14:textId="77777777" w:rsidR="001970E7" w:rsidRDefault="001970E7">
      <w:r>
        <w:separator/>
      </w:r>
    </w:p>
  </w:endnote>
  <w:endnote w:type="continuationSeparator" w:id="0">
    <w:p w14:paraId="35163CA2" w14:textId="77777777" w:rsidR="001970E7" w:rsidRDefault="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1FE6" w14:textId="77777777"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71CB" w14:textId="77777777"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0EDB3D5C" wp14:editId="0BCDB842">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F16EB"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6D4EF043"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086431B4"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06D38782"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7C0233C8"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7B896A47"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61BF11EA"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7A1F1C0A" w14:textId="77777777" w:rsidR="00D9307C" w:rsidRPr="008E155E" w:rsidRDefault="00D9307C">
                          <w:pPr>
                            <w:pStyle w:val="Fuzeile"/>
                            <w:shd w:val="solid" w:color="FFFFFF" w:fill="FFFFFF"/>
                            <w:rPr>
                              <w:rFonts w:ascii="Arial Narrow" w:hAnsi="Arial Narrow"/>
                              <w:sz w:val="20"/>
                            </w:rPr>
                          </w:pPr>
                          <w:r w:rsidRPr="008E155E">
                            <w:rPr>
                              <w:rFonts w:ascii="Arial Narrow" w:hAnsi="Arial Narrow"/>
                              <w:sz w:val="20"/>
                            </w:rPr>
                            <w:t>83026 Rosenheim</w:t>
                          </w:r>
                          <w:r w:rsidR="005B6343">
                            <w:rPr>
                              <w:rFonts w:ascii="Arial Narrow" w:hAnsi="Arial Narrow"/>
                              <w:sz w:val="20"/>
                            </w:rPr>
                            <w:t>, Germany</w:t>
                          </w:r>
                        </w:p>
                        <w:p w14:paraId="1683AA44" w14:textId="77777777" w:rsidR="00D9307C" w:rsidRPr="008E155E" w:rsidRDefault="00D9307C">
                          <w:pPr>
                            <w:pStyle w:val="Fuzeile"/>
                            <w:shd w:val="solid" w:color="FFFFFF" w:fill="FFFFFF"/>
                            <w:rPr>
                              <w:rFonts w:ascii="Arial Narrow" w:hAnsi="Arial Narrow" w:cs="Arial"/>
                              <w:sz w:val="20"/>
                            </w:rPr>
                          </w:pPr>
                          <w:r w:rsidRPr="008E155E">
                            <w:rPr>
                              <w:rFonts w:ascii="Arial Narrow" w:hAnsi="Arial Narrow" w:cs="Arial"/>
                              <w:sz w:val="20"/>
                            </w:rPr>
                            <w:t>P</w:t>
                          </w:r>
                          <w:r w:rsidR="00E37239" w:rsidRPr="008E155E">
                            <w:rPr>
                              <w:rFonts w:ascii="Arial Narrow" w:hAnsi="Arial Narrow" w:cs="Arial"/>
                              <w:sz w:val="20"/>
                            </w:rPr>
                            <w:t>R</w:t>
                          </w:r>
                          <w:r w:rsidRPr="008E155E">
                            <w:rPr>
                              <w:rFonts w:ascii="Arial Narrow" w:hAnsi="Arial Narrow" w:cs="Arial"/>
                              <w:sz w:val="20"/>
                            </w:rPr>
                            <w:t xml:space="preserve"> &amp; </w:t>
                          </w:r>
                          <w:r w:rsidR="00D70FFD" w:rsidRPr="008E155E">
                            <w:rPr>
                              <w:rFonts w:ascii="Arial Narrow" w:hAnsi="Arial Narrow" w:cs="Arial"/>
                              <w:sz w:val="20"/>
                            </w:rPr>
                            <w:t>K</w:t>
                          </w:r>
                          <w:r w:rsidRPr="008E155E">
                            <w:rPr>
                              <w:rFonts w:ascii="Arial Narrow" w:hAnsi="Arial Narrow" w:cs="Arial"/>
                              <w:sz w:val="20"/>
                            </w:rPr>
                            <w:t>ommunikation</w:t>
                          </w:r>
                        </w:p>
                        <w:p w14:paraId="5427A547" w14:textId="77777777" w:rsidR="00D9307C" w:rsidRPr="008E155E" w:rsidRDefault="00384DEF">
                          <w:pPr>
                            <w:pStyle w:val="Fuzeile"/>
                            <w:shd w:val="solid" w:color="FFFFFF" w:fill="FFFFFF"/>
                            <w:rPr>
                              <w:rFonts w:ascii="Arial Narrow" w:hAnsi="Arial Narrow"/>
                              <w:sz w:val="20"/>
                            </w:rPr>
                          </w:pPr>
                          <w:r w:rsidRPr="008E155E">
                            <w:rPr>
                              <w:rFonts w:ascii="Arial Narrow" w:hAnsi="Arial Narrow" w:cs="Arial"/>
                              <w:sz w:val="20"/>
                            </w:rPr>
                            <w:t>Autor</w:t>
                          </w:r>
                          <w:r w:rsidR="00F83943" w:rsidRPr="008E155E">
                            <w:rPr>
                              <w:rFonts w:ascii="Arial Narrow" w:hAnsi="Arial Narrow" w:cs="Arial"/>
                              <w:sz w:val="20"/>
                            </w:rPr>
                            <w:t>:</w:t>
                          </w:r>
                          <w:r w:rsidR="008A455F" w:rsidRPr="008E155E">
                            <w:rPr>
                              <w:rFonts w:ascii="Arial Narrow" w:hAnsi="Arial Narrow" w:cs="Arial"/>
                              <w:sz w:val="20"/>
                            </w:rPr>
                            <w:t xml:space="preserve"> </w:t>
                          </w:r>
                          <w:r w:rsidR="008E155E" w:rsidRPr="008E155E">
                            <w:rPr>
                              <w:rFonts w:ascii="Arial Narrow" w:hAnsi="Arial Narrow" w:cs="Arial"/>
                              <w:sz w:val="20"/>
                            </w:rPr>
                            <w:t>Jürgen Benitz-Wildenburg</w:t>
                          </w:r>
                          <w:r w:rsidR="00D9307C" w:rsidRPr="008E155E">
                            <w:rPr>
                              <w:rFonts w:ascii="Arial Narrow" w:hAnsi="Arial Narrow"/>
                              <w:sz w:val="20"/>
                            </w:rPr>
                            <w:br/>
                            <w:t>Tel.</w:t>
                          </w:r>
                          <w:r w:rsidR="0020458E" w:rsidRPr="008E155E">
                            <w:rPr>
                              <w:rFonts w:ascii="Arial Narrow" w:hAnsi="Arial Narrow"/>
                              <w:sz w:val="20"/>
                            </w:rPr>
                            <w:t>:</w:t>
                          </w:r>
                          <w:r w:rsidR="00D9307C" w:rsidRPr="008E155E">
                            <w:rPr>
                              <w:rFonts w:ascii="Arial Narrow" w:hAnsi="Arial Narrow"/>
                              <w:sz w:val="20"/>
                            </w:rPr>
                            <w:t xml:space="preserve"> </w:t>
                          </w:r>
                          <w:r w:rsidR="0020458E" w:rsidRPr="008E155E">
                            <w:rPr>
                              <w:rFonts w:ascii="Arial Narrow" w:hAnsi="Arial Narrow"/>
                              <w:sz w:val="20"/>
                            </w:rPr>
                            <w:t>+</w:t>
                          </w:r>
                          <w:r w:rsidR="00D9307C" w:rsidRPr="008E155E">
                            <w:rPr>
                              <w:rFonts w:ascii="Arial Narrow" w:hAnsi="Arial Narrow"/>
                              <w:sz w:val="20"/>
                            </w:rPr>
                            <w:t>49.08031.261-</w:t>
                          </w:r>
                          <w:r w:rsidR="002C46CC" w:rsidRPr="008E155E">
                            <w:rPr>
                              <w:rFonts w:ascii="Arial Narrow" w:hAnsi="Arial Narrow"/>
                              <w:sz w:val="20"/>
                            </w:rPr>
                            <w:t>2</w:t>
                          </w:r>
                          <w:r w:rsidR="008A455F" w:rsidRPr="008E155E">
                            <w:rPr>
                              <w:rFonts w:ascii="Arial Narrow" w:hAnsi="Arial Narrow"/>
                              <w:sz w:val="20"/>
                            </w:rPr>
                            <w:t>1</w:t>
                          </w:r>
                          <w:r w:rsidR="008E155E" w:rsidRPr="008E155E">
                            <w:rPr>
                              <w:rFonts w:ascii="Arial Narrow" w:hAnsi="Arial Narrow"/>
                              <w:sz w:val="20"/>
                            </w:rPr>
                            <w:t>50</w:t>
                          </w:r>
                        </w:p>
                        <w:p w14:paraId="0FFC85F0" w14:textId="77777777" w:rsidR="00D9307C" w:rsidRPr="000742E3" w:rsidRDefault="00D9307C">
                          <w:pPr>
                            <w:pStyle w:val="Fuzeile"/>
                            <w:shd w:val="solid" w:color="FFFFFF" w:fill="FFFFFF"/>
                            <w:rPr>
                              <w:rFonts w:ascii="Arial Narrow" w:hAnsi="Arial Narrow"/>
                              <w:sz w:val="20"/>
                            </w:rPr>
                          </w:pPr>
                          <w:r w:rsidRPr="008E155E">
                            <w:rPr>
                              <w:rFonts w:ascii="Arial Narrow" w:hAnsi="Arial Narrow"/>
                              <w:sz w:val="20"/>
                            </w:rPr>
                            <w:t>E-Mail</w:t>
                          </w:r>
                          <w:r w:rsidR="0020458E" w:rsidRPr="008E155E">
                            <w:rPr>
                              <w:rFonts w:ascii="Arial Narrow" w:hAnsi="Arial Narrow"/>
                              <w:sz w:val="20"/>
                            </w:rPr>
                            <w:t>:</w:t>
                          </w:r>
                          <w:r w:rsidR="008A455F" w:rsidRPr="008E155E">
                            <w:rPr>
                              <w:rFonts w:ascii="Arial Narrow" w:hAnsi="Arial Narrow"/>
                              <w:sz w:val="20"/>
                            </w:rPr>
                            <w:t xml:space="preserve"> </w:t>
                          </w:r>
                          <w:r w:rsidR="008E155E" w:rsidRPr="008E155E">
                            <w:rPr>
                              <w:rFonts w:ascii="Arial Narrow" w:hAnsi="Arial Narrow"/>
                              <w:sz w:val="20"/>
                            </w:rPr>
                            <w:t>benitz</w:t>
                          </w:r>
                          <w:r w:rsidR="000742E3" w:rsidRPr="008E155E">
                            <w:rPr>
                              <w:rFonts w:ascii="Arial Narrow" w:hAnsi="Arial Narrow" w:cs="Arial"/>
                              <w:sz w:val="20"/>
                            </w:rPr>
                            <w:t>@ift-</w:t>
                          </w:r>
                          <w:r w:rsidR="000742E3" w:rsidRPr="000742E3">
                            <w:rPr>
                              <w:rFonts w:ascii="Arial Narrow" w:hAnsi="Arial Narrow" w:cs="Arial"/>
                              <w:sz w:val="20"/>
                            </w:rPr>
                            <w:t>rosenheim.de</w:t>
                          </w:r>
                        </w:p>
                        <w:p w14:paraId="65AB064D"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B3D5C"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14:paraId="16EF16EB"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6D4EF043"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086431B4"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06D38782"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7C0233C8"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7B896A47"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61BF11EA"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7A1F1C0A" w14:textId="77777777" w:rsidR="00D9307C" w:rsidRPr="008E155E" w:rsidRDefault="00D9307C">
                    <w:pPr>
                      <w:pStyle w:val="Fuzeile"/>
                      <w:shd w:val="solid" w:color="FFFFFF" w:fill="FFFFFF"/>
                      <w:rPr>
                        <w:rFonts w:ascii="Arial Narrow" w:hAnsi="Arial Narrow"/>
                        <w:sz w:val="20"/>
                      </w:rPr>
                    </w:pPr>
                    <w:r w:rsidRPr="008E155E">
                      <w:rPr>
                        <w:rFonts w:ascii="Arial Narrow" w:hAnsi="Arial Narrow"/>
                        <w:sz w:val="20"/>
                      </w:rPr>
                      <w:t>83026 Rosenheim</w:t>
                    </w:r>
                    <w:r w:rsidR="005B6343">
                      <w:rPr>
                        <w:rFonts w:ascii="Arial Narrow" w:hAnsi="Arial Narrow"/>
                        <w:sz w:val="20"/>
                      </w:rPr>
                      <w:t>, Germany</w:t>
                    </w:r>
                  </w:p>
                  <w:p w14:paraId="1683AA44" w14:textId="77777777" w:rsidR="00D9307C" w:rsidRPr="008E155E" w:rsidRDefault="00D9307C">
                    <w:pPr>
                      <w:pStyle w:val="Fuzeile"/>
                      <w:shd w:val="solid" w:color="FFFFFF" w:fill="FFFFFF"/>
                      <w:rPr>
                        <w:rFonts w:ascii="Arial Narrow" w:hAnsi="Arial Narrow" w:cs="Arial"/>
                        <w:sz w:val="20"/>
                      </w:rPr>
                    </w:pPr>
                    <w:r w:rsidRPr="008E155E">
                      <w:rPr>
                        <w:rFonts w:ascii="Arial Narrow" w:hAnsi="Arial Narrow" w:cs="Arial"/>
                        <w:sz w:val="20"/>
                      </w:rPr>
                      <w:t>P</w:t>
                    </w:r>
                    <w:r w:rsidR="00E37239" w:rsidRPr="008E155E">
                      <w:rPr>
                        <w:rFonts w:ascii="Arial Narrow" w:hAnsi="Arial Narrow" w:cs="Arial"/>
                        <w:sz w:val="20"/>
                      </w:rPr>
                      <w:t>R</w:t>
                    </w:r>
                    <w:r w:rsidRPr="008E155E">
                      <w:rPr>
                        <w:rFonts w:ascii="Arial Narrow" w:hAnsi="Arial Narrow" w:cs="Arial"/>
                        <w:sz w:val="20"/>
                      </w:rPr>
                      <w:t xml:space="preserve"> &amp; </w:t>
                    </w:r>
                    <w:r w:rsidR="00D70FFD" w:rsidRPr="008E155E">
                      <w:rPr>
                        <w:rFonts w:ascii="Arial Narrow" w:hAnsi="Arial Narrow" w:cs="Arial"/>
                        <w:sz w:val="20"/>
                      </w:rPr>
                      <w:t>K</w:t>
                    </w:r>
                    <w:r w:rsidRPr="008E155E">
                      <w:rPr>
                        <w:rFonts w:ascii="Arial Narrow" w:hAnsi="Arial Narrow" w:cs="Arial"/>
                        <w:sz w:val="20"/>
                      </w:rPr>
                      <w:t>ommunikation</w:t>
                    </w:r>
                  </w:p>
                  <w:p w14:paraId="5427A547" w14:textId="77777777" w:rsidR="00D9307C" w:rsidRPr="008E155E" w:rsidRDefault="00384DEF">
                    <w:pPr>
                      <w:pStyle w:val="Fuzeile"/>
                      <w:shd w:val="solid" w:color="FFFFFF" w:fill="FFFFFF"/>
                      <w:rPr>
                        <w:rFonts w:ascii="Arial Narrow" w:hAnsi="Arial Narrow"/>
                        <w:sz w:val="20"/>
                      </w:rPr>
                    </w:pPr>
                    <w:r w:rsidRPr="008E155E">
                      <w:rPr>
                        <w:rFonts w:ascii="Arial Narrow" w:hAnsi="Arial Narrow" w:cs="Arial"/>
                        <w:sz w:val="20"/>
                      </w:rPr>
                      <w:t>Autor</w:t>
                    </w:r>
                    <w:r w:rsidR="00F83943" w:rsidRPr="008E155E">
                      <w:rPr>
                        <w:rFonts w:ascii="Arial Narrow" w:hAnsi="Arial Narrow" w:cs="Arial"/>
                        <w:sz w:val="20"/>
                      </w:rPr>
                      <w:t>:</w:t>
                    </w:r>
                    <w:r w:rsidR="008A455F" w:rsidRPr="008E155E">
                      <w:rPr>
                        <w:rFonts w:ascii="Arial Narrow" w:hAnsi="Arial Narrow" w:cs="Arial"/>
                        <w:sz w:val="20"/>
                      </w:rPr>
                      <w:t xml:space="preserve"> </w:t>
                    </w:r>
                    <w:r w:rsidR="008E155E" w:rsidRPr="008E155E">
                      <w:rPr>
                        <w:rFonts w:ascii="Arial Narrow" w:hAnsi="Arial Narrow" w:cs="Arial"/>
                        <w:sz w:val="20"/>
                      </w:rPr>
                      <w:t>Jürgen Benitz-Wildenburg</w:t>
                    </w:r>
                    <w:r w:rsidR="00D9307C" w:rsidRPr="008E155E">
                      <w:rPr>
                        <w:rFonts w:ascii="Arial Narrow" w:hAnsi="Arial Narrow"/>
                        <w:sz w:val="20"/>
                      </w:rPr>
                      <w:br/>
                      <w:t>Tel.</w:t>
                    </w:r>
                    <w:r w:rsidR="0020458E" w:rsidRPr="008E155E">
                      <w:rPr>
                        <w:rFonts w:ascii="Arial Narrow" w:hAnsi="Arial Narrow"/>
                        <w:sz w:val="20"/>
                      </w:rPr>
                      <w:t>:</w:t>
                    </w:r>
                    <w:r w:rsidR="00D9307C" w:rsidRPr="008E155E">
                      <w:rPr>
                        <w:rFonts w:ascii="Arial Narrow" w:hAnsi="Arial Narrow"/>
                        <w:sz w:val="20"/>
                      </w:rPr>
                      <w:t xml:space="preserve"> </w:t>
                    </w:r>
                    <w:r w:rsidR="0020458E" w:rsidRPr="008E155E">
                      <w:rPr>
                        <w:rFonts w:ascii="Arial Narrow" w:hAnsi="Arial Narrow"/>
                        <w:sz w:val="20"/>
                      </w:rPr>
                      <w:t>+</w:t>
                    </w:r>
                    <w:r w:rsidR="00D9307C" w:rsidRPr="008E155E">
                      <w:rPr>
                        <w:rFonts w:ascii="Arial Narrow" w:hAnsi="Arial Narrow"/>
                        <w:sz w:val="20"/>
                      </w:rPr>
                      <w:t>49.08031.261-</w:t>
                    </w:r>
                    <w:r w:rsidR="002C46CC" w:rsidRPr="008E155E">
                      <w:rPr>
                        <w:rFonts w:ascii="Arial Narrow" w:hAnsi="Arial Narrow"/>
                        <w:sz w:val="20"/>
                      </w:rPr>
                      <w:t>2</w:t>
                    </w:r>
                    <w:r w:rsidR="008A455F" w:rsidRPr="008E155E">
                      <w:rPr>
                        <w:rFonts w:ascii="Arial Narrow" w:hAnsi="Arial Narrow"/>
                        <w:sz w:val="20"/>
                      </w:rPr>
                      <w:t>1</w:t>
                    </w:r>
                    <w:r w:rsidR="008E155E" w:rsidRPr="008E155E">
                      <w:rPr>
                        <w:rFonts w:ascii="Arial Narrow" w:hAnsi="Arial Narrow"/>
                        <w:sz w:val="20"/>
                      </w:rPr>
                      <w:t>50</w:t>
                    </w:r>
                  </w:p>
                  <w:p w14:paraId="0FFC85F0" w14:textId="77777777" w:rsidR="00D9307C" w:rsidRPr="000742E3" w:rsidRDefault="00D9307C">
                    <w:pPr>
                      <w:pStyle w:val="Fuzeile"/>
                      <w:shd w:val="solid" w:color="FFFFFF" w:fill="FFFFFF"/>
                      <w:rPr>
                        <w:rFonts w:ascii="Arial Narrow" w:hAnsi="Arial Narrow"/>
                        <w:sz w:val="20"/>
                      </w:rPr>
                    </w:pPr>
                    <w:r w:rsidRPr="008E155E">
                      <w:rPr>
                        <w:rFonts w:ascii="Arial Narrow" w:hAnsi="Arial Narrow"/>
                        <w:sz w:val="20"/>
                      </w:rPr>
                      <w:t>E-Mail</w:t>
                    </w:r>
                    <w:r w:rsidR="0020458E" w:rsidRPr="008E155E">
                      <w:rPr>
                        <w:rFonts w:ascii="Arial Narrow" w:hAnsi="Arial Narrow"/>
                        <w:sz w:val="20"/>
                      </w:rPr>
                      <w:t>:</w:t>
                    </w:r>
                    <w:r w:rsidR="008A455F" w:rsidRPr="008E155E">
                      <w:rPr>
                        <w:rFonts w:ascii="Arial Narrow" w:hAnsi="Arial Narrow"/>
                        <w:sz w:val="20"/>
                      </w:rPr>
                      <w:t xml:space="preserve"> </w:t>
                    </w:r>
                    <w:r w:rsidR="008E155E" w:rsidRPr="008E155E">
                      <w:rPr>
                        <w:rFonts w:ascii="Arial Narrow" w:hAnsi="Arial Narrow"/>
                        <w:sz w:val="20"/>
                      </w:rPr>
                      <w:t>benitz</w:t>
                    </w:r>
                    <w:r w:rsidR="000742E3" w:rsidRPr="008E155E">
                      <w:rPr>
                        <w:rFonts w:ascii="Arial Narrow" w:hAnsi="Arial Narrow" w:cs="Arial"/>
                        <w:sz w:val="20"/>
                      </w:rPr>
                      <w:t>@ift-</w:t>
                    </w:r>
                    <w:r w:rsidR="000742E3" w:rsidRPr="000742E3">
                      <w:rPr>
                        <w:rFonts w:ascii="Arial Narrow" w:hAnsi="Arial Narrow" w:cs="Arial"/>
                        <w:sz w:val="20"/>
                      </w:rPr>
                      <w:t>rosenheim.de</w:t>
                    </w:r>
                  </w:p>
                  <w:p w14:paraId="65AB064D"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6E227A8A" wp14:editId="3BC3F3AC">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5B6343">
      <w:rPr>
        <w:sz w:val="16"/>
      </w:rPr>
      <w:t>, Germany</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28F2" w14:textId="77777777" w:rsidR="001970E7" w:rsidRDefault="001970E7">
      <w:r>
        <w:separator/>
      </w:r>
    </w:p>
  </w:footnote>
  <w:footnote w:type="continuationSeparator" w:id="0">
    <w:p w14:paraId="4DBFCFE4" w14:textId="77777777" w:rsidR="001970E7" w:rsidRDefault="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14:paraId="35BA304A" w14:textId="77777777" w:rsidTr="003675B0">
      <w:trPr>
        <w:trHeight w:val="1276"/>
      </w:trPr>
      <w:tc>
        <w:tcPr>
          <w:tcW w:w="7505" w:type="dxa"/>
          <w:tcBorders>
            <w:bottom w:val="single" w:sz="4" w:space="0" w:color="auto"/>
          </w:tcBorders>
        </w:tcPr>
        <w:p w14:paraId="555368EC" w14:textId="77777777"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w:t>
          </w:r>
          <w:r w:rsidR="008E155E">
            <w:rPr>
              <w:b/>
              <w:bCs/>
            </w:rPr>
            <w:t>2</w:t>
          </w:r>
          <w:r w:rsidR="008A455F">
            <w:rPr>
              <w:b/>
              <w:bCs/>
            </w:rPr>
            <w:t>-</w:t>
          </w:r>
          <w:r w:rsidR="00906E06">
            <w:rPr>
              <w:b/>
              <w:bCs/>
            </w:rPr>
            <w:t>10</w:t>
          </w:r>
          <w:r w:rsidRPr="00B01325">
            <w:rPr>
              <w:b/>
              <w:bCs/>
            </w:rPr>
            <w:t>-</w:t>
          </w:r>
          <w:r w:rsidR="00906E06">
            <w:rPr>
              <w:b/>
              <w:bCs/>
            </w:rPr>
            <w:t>64</w:t>
          </w:r>
        </w:p>
        <w:p w14:paraId="7BED0E8E" w14:textId="46AF6EA6" w:rsidR="00906E06" w:rsidRPr="00906E06" w:rsidRDefault="00906E06" w:rsidP="00906E06">
          <w:pPr>
            <w:pStyle w:val="Kopfzeile"/>
            <w:spacing w:before="40" w:line="220" w:lineRule="exact"/>
            <w:ind w:left="2268" w:hanging="6"/>
            <w:rPr>
              <w:b/>
            </w:rPr>
          </w:pPr>
          <w:r w:rsidRPr="00906E06">
            <w:rPr>
              <w:b/>
            </w:rPr>
            <w:t>„ift-geprüft“</w:t>
          </w:r>
          <w:r w:rsidR="006D6F08">
            <w:rPr>
              <w:b/>
            </w:rPr>
            <w:t>-</w:t>
          </w:r>
          <w:r w:rsidRPr="00906E06">
            <w:rPr>
              <w:b/>
            </w:rPr>
            <w:t>Label</w:t>
          </w:r>
        </w:p>
        <w:p w14:paraId="50546235" w14:textId="5334B7DC" w:rsidR="0027293A" w:rsidRPr="00B01325" w:rsidRDefault="00906E06" w:rsidP="00906E06">
          <w:pPr>
            <w:pStyle w:val="Kopfzeile"/>
            <w:spacing w:before="60" w:after="180" w:line="220" w:lineRule="exact"/>
            <w:ind w:left="2268" w:hanging="6"/>
            <w:rPr>
              <w:b/>
            </w:rPr>
          </w:pPr>
          <w:r w:rsidRPr="00906E06">
            <w:rPr>
              <w:bCs/>
            </w:rPr>
            <w:t>Einfache Echtheitsprüfung von ift</w:t>
          </w:r>
          <w:r w:rsidR="006D6F08">
            <w:rPr>
              <w:bCs/>
            </w:rPr>
            <w:t>-</w:t>
          </w:r>
          <w:r w:rsidRPr="00906E06">
            <w:rPr>
              <w:bCs/>
            </w:rPr>
            <w:t>Nachweisen</w:t>
          </w:r>
        </w:p>
        <w:p w14:paraId="50487893" w14:textId="02818520"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E533FC">
            <w:rPr>
              <w:noProof/>
            </w:rPr>
            <w:t>2</w:t>
          </w:r>
          <w:r w:rsidRPr="00B01325">
            <w:fldChar w:fldCharType="end"/>
          </w:r>
          <w:r w:rsidRPr="00B01325">
            <w:t xml:space="preserve"> von </w:t>
          </w:r>
          <w:fldSimple w:instr=" NUMPAGES  \* MERGEFORMAT ">
            <w:r w:rsidR="00E533FC">
              <w:rPr>
                <w:noProof/>
              </w:rPr>
              <w:t>4</w:t>
            </w:r>
          </w:fldSimple>
        </w:p>
      </w:tc>
      <w:tc>
        <w:tcPr>
          <w:tcW w:w="1624" w:type="dxa"/>
        </w:tcPr>
        <w:p w14:paraId="074679C5" w14:textId="77777777" w:rsidR="0027293A" w:rsidRDefault="007225DC" w:rsidP="003675B0">
          <w:pPr>
            <w:pStyle w:val="Kopfzeile"/>
          </w:pPr>
          <w:r>
            <w:rPr>
              <w:noProof/>
            </w:rPr>
            <w:drawing>
              <wp:anchor distT="0" distB="0" distL="114300" distR="114300" simplePos="0" relativeHeight="251659264" behindDoc="0" locked="0" layoutInCell="1" allowOverlap="1" wp14:anchorId="6076831E" wp14:editId="3D90F489">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2DB69CA" w14:textId="77777777"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401F" w14:textId="77777777" w:rsidR="00D9307C" w:rsidRDefault="007225DC">
    <w:pPr>
      <w:spacing w:line="240" w:lineRule="auto"/>
      <w:ind w:right="-1134"/>
      <w:rPr>
        <w:sz w:val="2"/>
      </w:rPr>
    </w:pPr>
    <w:r>
      <w:rPr>
        <w:noProof/>
      </w:rPr>
      <w:drawing>
        <wp:anchor distT="0" distB="0" distL="114300" distR="114300" simplePos="0" relativeHeight="251660288" behindDoc="1" locked="0" layoutInCell="1" allowOverlap="1" wp14:anchorId="7D01EF0D" wp14:editId="4E3CCA45">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0D289F59" wp14:editId="6A75CA7C">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43E5D6E1" wp14:editId="63715BCA">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14:paraId="291CCFE3" w14:textId="77777777"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CB703D8"/>
    <w:multiLevelType w:val="hybridMultilevel"/>
    <w:tmpl w:val="46709F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8"/>
  </w:num>
  <w:num w:numId="6">
    <w:abstractNumId w:val="12"/>
  </w:num>
  <w:num w:numId="7">
    <w:abstractNumId w:val="7"/>
  </w:num>
  <w:num w:numId="8">
    <w:abstractNumId w:val="11"/>
  </w:num>
  <w:num w:numId="9">
    <w:abstractNumId w:val="5"/>
  </w:num>
  <w:num w:numId="10">
    <w:abstractNumId w:val="17"/>
  </w:num>
  <w:num w:numId="11">
    <w:abstractNumId w:val="24"/>
  </w:num>
  <w:num w:numId="12">
    <w:abstractNumId w:val="25"/>
  </w:num>
  <w:num w:numId="13">
    <w:abstractNumId w:val="3"/>
  </w:num>
  <w:num w:numId="14">
    <w:abstractNumId w:val="27"/>
  </w:num>
  <w:num w:numId="15">
    <w:abstractNumId w:val="22"/>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0"/>
  </w:num>
  <w:num w:numId="19">
    <w:abstractNumId w:val="18"/>
  </w:num>
  <w:num w:numId="20">
    <w:abstractNumId w:val="14"/>
  </w:num>
  <w:num w:numId="21">
    <w:abstractNumId w:val="21"/>
  </w:num>
  <w:num w:numId="22">
    <w:abstractNumId w:val="26"/>
  </w:num>
  <w:num w:numId="23">
    <w:abstractNumId w:val="8"/>
  </w:num>
  <w:num w:numId="24">
    <w:abstractNumId w:val="2"/>
  </w:num>
  <w:num w:numId="25">
    <w:abstractNumId w:val="10"/>
  </w:num>
  <w:num w:numId="26">
    <w:abstractNumId w:val="15"/>
  </w:num>
  <w:num w:numId="27">
    <w:abstractNumId w:val="23"/>
  </w:num>
  <w:num w:numId="28">
    <w:abstractNumId w:val="9"/>
  </w:num>
  <w:num w:numId="29">
    <w:abstractNumId w:val="13"/>
  </w:num>
  <w:num w:numId="30">
    <w:abstractNumId w:val="28"/>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B2C9D"/>
    <w:rsid w:val="000B5C33"/>
    <w:rsid w:val="000C00AC"/>
    <w:rsid w:val="000C6E60"/>
    <w:rsid w:val="000D1E88"/>
    <w:rsid w:val="000E17E2"/>
    <w:rsid w:val="000E390E"/>
    <w:rsid w:val="000E47F0"/>
    <w:rsid w:val="000F3C05"/>
    <w:rsid w:val="000F40BF"/>
    <w:rsid w:val="000F5DB8"/>
    <w:rsid w:val="00117DC5"/>
    <w:rsid w:val="00122F47"/>
    <w:rsid w:val="0013421F"/>
    <w:rsid w:val="001505A1"/>
    <w:rsid w:val="0016501E"/>
    <w:rsid w:val="001677A6"/>
    <w:rsid w:val="00192BC8"/>
    <w:rsid w:val="001970E7"/>
    <w:rsid w:val="001A46CE"/>
    <w:rsid w:val="001B46CF"/>
    <w:rsid w:val="001C554E"/>
    <w:rsid w:val="001C64C7"/>
    <w:rsid w:val="001D39B9"/>
    <w:rsid w:val="001E6D2D"/>
    <w:rsid w:val="0020458E"/>
    <w:rsid w:val="00210F8F"/>
    <w:rsid w:val="00215A42"/>
    <w:rsid w:val="00215D63"/>
    <w:rsid w:val="0021656E"/>
    <w:rsid w:val="00233622"/>
    <w:rsid w:val="00246767"/>
    <w:rsid w:val="002619C3"/>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46CC"/>
    <w:rsid w:val="002D34ED"/>
    <w:rsid w:val="002F7796"/>
    <w:rsid w:val="00310BEF"/>
    <w:rsid w:val="00340219"/>
    <w:rsid w:val="00351BE3"/>
    <w:rsid w:val="003558CD"/>
    <w:rsid w:val="003566AB"/>
    <w:rsid w:val="003675B0"/>
    <w:rsid w:val="0036778E"/>
    <w:rsid w:val="00371F5A"/>
    <w:rsid w:val="003743FC"/>
    <w:rsid w:val="00374D10"/>
    <w:rsid w:val="00384DEF"/>
    <w:rsid w:val="003A115C"/>
    <w:rsid w:val="003A25BC"/>
    <w:rsid w:val="003B23D3"/>
    <w:rsid w:val="003C792F"/>
    <w:rsid w:val="003C7FE5"/>
    <w:rsid w:val="003D5A55"/>
    <w:rsid w:val="003E4ACE"/>
    <w:rsid w:val="003F1AD9"/>
    <w:rsid w:val="004134CB"/>
    <w:rsid w:val="00433470"/>
    <w:rsid w:val="004505DE"/>
    <w:rsid w:val="00450FEF"/>
    <w:rsid w:val="00462594"/>
    <w:rsid w:val="00485D18"/>
    <w:rsid w:val="00490B2E"/>
    <w:rsid w:val="004954D9"/>
    <w:rsid w:val="00495BD2"/>
    <w:rsid w:val="004D0BD1"/>
    <w:rsid w:val="004D228D"/>
    <w:rsid w:val="004D29E1"/>
    <w:rsid w:val="004D6B7B"/>
    <w:rsid w:val="004E16F7"/>
    <w:rsid w:val="004F45E1"/>
    <w:rsid w:val="00506105"/>
    <w:rsid w:val="005069FE"/>
    <w:rsid w:val="0050747C"/>
    <w:rsid w:val="00514947"/>
    <w:rsid w:val="00514BFF"/>
    <w:rsid w:val="00514FB2"/>
    <w:rsid w:val="005237BF"/>
    <w:rsid w:val="005238A8"/>
    <w:rsid w:val="00524E32"/>
    <w:rsid w:val="00535C98"/>
    <w:rsid w:val="00563523"/>
    <w:rsid w:val="00570265"/>
    <w:rsid w:val="00570602"/>
    <w:rsid w:val="005811D9"/>
    <w:rsid w:val="00597F95"/>
    <w:rsid w:val="005A0AF9"/>
    <w:rsid w:val="005A42F7"/>
    <w:rsid w:val="005B6101"/>
    <w:rsid w:val="005B6343"/>
    <w:rsid w:val="005C1CDC"/>
    <w:rsid w:val="005C3EDC"/>
    <w:rsid w:val="005D4A5D"/>
    <w:rsid w:val="005E009D"/>
    <w:rsid w:val="005E483B"/>
    <w:rsid w:val="006014DC"/>
    <w:rsid w:val="00605CBF"/>
    <w:rsid w:val="006264F8"/>
    <w:rsid w:val="00630F57"/>
    <w:rsid w:val="0063188B"/>
    <w:rsid w:val="0064252D"/>
    <w:rsid w:val="0064731C"/>
    <w:rsid w:val="00661EAD"/>
    <w:rsid w:val="00670B93"/>
    <w:rsid w:val="00674DD2"/>
    <w:rsid w:val="00675CAB"/>
    <w:rsid w:val="00683F1D"/>
    <w:rsid w:val="006B04DC"/>
    <w:rsid w:val="006C61F8"/>
    <w:rsid w:val="006D050F"/>
    <w:rsid w:val="006D0AB0"/>
    <w:rsid w:val="006D328D"/>
    <w:rsid w:val="006D6F08"/>
    <w:rsid w:val="006E7D0F"/>
    <w:rsid w:val="006F008B"/>
    <w:rsid w:val="006F0A59"/>
    <w:rsid w:val="006F410F"/>
    <w:rsid w:val="006F5A17"/>
    <w:rsid w:val="007001BC"/>
    <w:rsid w:val="00702550"/>
    <w:rsid w:val="00703B3E"/>
    <w:rsid w:val="007225DC"/>
    <w:rsid w:val="0072535F"/>
    <w:rsid w:val="0073427A"/>
    <w:rsid w:val="00736B72"/>
    <w:rsid w:val="00755AD0"/>
    <w:rsid w:val="00764ED9"/>
    <w:rsid w:val="0076676E"/>
    <w:rsid w:val="00781C98"/>
    <w:rsid w:val="00790C19"/>
    <w:rsid w:val="007B0CE8"/>
    <w:rsid w:val="007B44B6"/>
    <w:rsid w:val="007B7E2E"/>
    <w:rsid w:val="007C17E8"/>
    <w:rsid w:val="007E0DEC"/>
    <w:rsid w:val="007E2C3F"/>
    <w:rsid w:val="007E4AC5"/>
    <w:rsid w:val="007E5555"/>
    <w:rsid w:val="007F10C9"/>
    <w:rsid w:val="007F38A5"/>
    <w:rsid w:val="008161E3"/>
    <w:rsid w:val="00836A6B"/>
    <w:rsid w:val="00846452"/>
    <w:rsid w:val="00851151"/>
    <w:rsid w:val="0087361F"/>
    <w:rsid w:val="00873629"/>
    <w:rsid w:val="00876D3F"/>
    <w:rsid w:val="00881002"/>
    <w:rsid w:val="0088223D"/>
    <w:rsid w:val="008A19B2"/>
    <w:rsid w:val="008A4381"/>
    <w:rsid w:val="008A455F"/>
    <w:rsid w:val="008A6632"/>
    <w:rsid w:val="008B309D"/>
    <w:rsid w:val="008C05E5"/>
    <w:rsid w:val="008D1924"/>
    <w:rsid w:val="008D5BFA"/>
    <w:rsid w:val="008E155E"/>
    <w:rsid w:val="008E1DB0"/>
    <w:rsid w:val="008F197C"/>
    <w:rsid w:val="00904E71"/>
    <w:rsid w:val="00905EA6"/>
    <w:rsid w:val="00906E06"/>
    <w:rsid w:val="00913AEA"/>
    <w:rsid w:val="00915EB4"/>
    <w:rsid w:val="009272EC"/>
    <w:rsid w:val="00936287"/>
    <w:rsid w:val="009373AA"/>
    <w:rsid w:val="0095289D"/>
    <w:rsid w:val="00961880"/>
    <w:rsid w:val="00961AB6"/>
    <w:rsid w:val="00995935"/>
    <w:rsid w:val="009A102C"/>
    <w:rsid w:val="009A734B"/>
    <w:rsid w:val="009B1EB4"/>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28C2"/>
    <w:rsid w:val="00A435E8"/>
    <w:rsid w:val="00A51D93"/>
    <w:rsid w:val="00A53FFF"/>
    <w:rsid w:val="00A60912"/>
    <w:rsid w:val="00A61B79"/>
    <w:rsid w:val="00A61EED"/>
    <w:rsid w:val="00A6682D"/>
    <w:rsid w:val="00A87523"/>
    <w:rsid w:val="00A8775F"/>
    <w:rsid w:val="00A92A90"/>
    <w:rsid w:val="00AB5C71"/>
    <w:rsid w:val="00AE7CDF"/>
    <w:rsid w:val="00AF7A50"/>
    <w:rsid w:val="00B24FF3"/>
    <w:rsid w:val="00B257C7"/>
    <w:rsid w:val="00B343EB"/>
    <w:rsid w:val="00B37D93"/>
    <w:rsid w:val="00B464C4"/>
    <w:rsid w:val="00B60F58"/>
    <w:rsid w:val="00B63AC8"/>
    <w:rsid w:val="00B9598F"/>
    <w:rsid w:val="00BA6E7D"/>
    <w:rsid w:val="00BB056E"/>
    <w:rsid w:val="00BC32B7"/>
    <w:rsid w:val="00BC746B"/>
    <w:rsid w:val="00BC794B"/>
    <w:rsid w:val="00BE0C94"/>
    <w:rsid w:val="00BE4D84"/>
    <w:rsid w:val="00BF4AA3"/>
    <w:rsid w:val="00C24366"/>
    <w:rsid w:val="00C3375E"/>
    <w:rsid w:val="00C3721D"/>
    <w:rsid w:val="00C40944"/>
    <w:rsid w:val="00C47670"/>
    <w:rsid w:val="00C558AD"/>
    <w:rsid w:val="00C65134"/>
    <w:rsid w:val="00C717FC"/>
    <w:rsid w:val="00C72F09"/>
    <w:rsid w:val="00C76F70"/>
    <w:rsid w:val="00C807A7"/>
    <w:rsid w:val="00C82D9F"/>
    <w:rsid w:val="00C85DD1"/>
    <w:rsid w:val="00C86960"/>
    <w:rsid w:val="00C87163"/>
    <w:rsid w:val="00C962A6"/>
    <w:rsid w:val="00C97AE0"/>
    <w:rsid w:val="00CC039B"/>
    <w:rsid w:val="00CC382E"/>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62E1E"/>
    <w:rsid w:val="00D70FFD"/>
    <w:rsid w:val="00D76BA4"/>
    <w:rsid w:val="00D8427C"/>
    <w:rsid w:val="00D85937"/>
    <w:rsid w:val="00D9307C"/>
    <w:rsid w:val="00DD0326"/>
    <w:rsid w:val="00DD25D5"/>
    <w:rsid w:val="00DE3310"/>
    <w:rsid w:val="00DE34F1"/>
    <w:rsid w:val="00DE7137"/>
    <w:rsid w:val="00DF7054"/>
    <w:rsid w:val="00E035E3"/>
    <w:rsid w:val="00E069EA"/>
    <w:rsid w:val="00E125FD"/>
    <w:rsid w:val="00E37239"/>
    <w:rsid w:val="00E373BB"/>
    <w:rsid w:val="00E52607"/>
    <w:rsid w:val="00E533FC"/>
    <w:rsid w:val="00E646C4"/>
    <w:rsid w:val="00E65CE3"/>
    <w:rsid w:val="00E7669C"/>
    <w:rsid w:val="00E76854"/>
    <w:rsid w:val="00E92703"/>
    <w:rsid w:val="00EA063F"/>
    <w:rsid w:val="00EB1276"/>
    <w:rsid w:val="00EF3BD8"/>
    <w:rsid w:val="00F108E8"/>
    <w:rsid w:val="00F26338"/>
    <w:rsid w:val="00F41E53"/>
    <w:rsid w:val="00F53053"/>
    <w:rsid w:val="00F57403"/>
    <w:rsid w:val="00F60CE5"/>
    <w:rsid w:val="00F750F0"/>
    <w:rsid w:val="00F8364C"/>
    <w:rsid w:val="00F83943"/>
    <w:rsid w:val="00F83E58"/>
    <w:rsid w:val="00F84A2A"/>
    <w:rsid w:val="00F9472C"/>
    <w:rsid w:val="00F965D2"/>
    <w:rsid w:val="00F976FA"/>
    <w:rsid w:val="00FA20B6"/>
    <w:rsid w:val="00FC6B69"/>
    <w:rsid w:val="00FD079F"/>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3A780C1"/>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rsid w:val="00F976FA"/>
    <w:rPr>
      <w:sz w:val="16"/>
      <w:szCs w:val="16"/>
    </w:rPr>
  </w:style>
  <w:style w:type="paragraph" w:styleId="Kommentartext">
    <w:name w:val="annotation text"/>
    <w:basedOn w:val="Standard"/>
    <w:link w:val="KommentartextZchn"/>
    <w:rsid w:val="00F976FA"/>
    <w:pPr>
      <w:spacing w:line="240" w:lineRule="auto"/>
    </w:pPr>
    <w:rPr>
      <w:sz w:val="20"/>
    </w:rPr>
  </w:style>
  <w:style w:type="character" w:customStyle="1" w:styleId="KommentartextZchn">
    <w:name w:val="Kommentartext Zchn"/>
    <w:basedOn w:val="Absatz-Standardschriftart"/>
    <w:link w:val="Kommentartext"/>
    <w:rsid w:val="00F976FA"/>
    <w:rPr>
      <w:rFonts w:ascii="Arial" w:hAnsi="Arial"/>
    </w:rPr>
  </w:style>
  <w:style w:type="paragraph" w:styleId="Kommentarthema">
    <w:name w:val="annotation subject"/>
    <w:basedOn w:val="Kommentartext"/>
    <w:next w:val="Kommentartext"/>
    <w:link w:val="KommentarthemaZchn"/>
    <w:rsid w:val="00F976FA"/>
    <w:rPr>
      <w:b/>
      <w:bCs/>
    </w:rPr>
  </w:style>
  <w:style w:type="character" w:customStyle="1" w:styleId="KommentarthemaZchn">
    <w:name w:val="Kommentarthema Zchn"/>
    <w:basedOn w:val="KommentartextZchn"/>
    <w:link w:val="Kommentarthema"/>
    <w:rsid w:val="00F976FA"/>
    <w:rPr>
      <w:rFonts w:ascii="Arial" w:hAnsi="Arial"/>
      <w:b/>
      <w:bCs/>
    </w:rPr>
  </w:style>
  <w:style w:type="character" w:styleId="BesuchterLink">
    <w:name w:val="FollowedHyperlink"/>
    <w:basedOn w:val="Absatz-Standardschriftart"/>
    <w:rsid w:val="006D6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t-geprueft.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ft-geprueft.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ft-geprue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5018</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3</cp:revision>
  <cp:lastPrinted>2022-10-07T09:12:00Z</cp:lastPrinted>
  <dcterms:created xsi:type="dcterms:W3CDTF">2022-10-07T09:20:00Z</dcterms:created>
  <dcterms:modified xsi:type="dcterms:W3CDTF">2022-10-07T09:22:00Z</dcterms:modified>
</cp:coreProperties>
</file>