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8152E4">
      <w:pPr>
        <w:pStyle w:val="frPM1810"/>
        <w:widowControl w:val="0"/>
        <w:jc w:val="right"/>
        <w:rPr>
          <w:b w:val="0"/>
          <w:sz w:val="22"/>
        </w:rPr>
      </w:pPr>
      <w:r w:rsidRPr="00702550">
        <w:rPr>
          <w:color w:val="005D96"/>
        </w:rPr>
        <w:t>PRESSEINFORMATION</w:t>
      </w:r>
      <w:r w:rsidR="00215D63">
        <w:rPr>
          <w:b w:val="0"/>
          <w:sz w:val="22"/>
        </w:rPr>
        <w:tab/>
      </w:r>
      <w:r w:rsidR="006D050F">
        <w:rPr>
          <w:b w:val="0"/>
          <w:sz w:val="22"/>
        </w:rPr>
        <w:t>2</w:t>
      </w:r>
      <w:r w:rsidR="008E155E">
        <w:rPr>
          <w:b w:val="0"/>
          <w:sz w:val="22"/>
        </w:rPr>
        <w:t>2</w:t>
      </w:r>
      <w:r>
        <w:rPr>
          <w:b w:val="0"/>
          <w:sz w:val="22"/>
        </w:rPr>
        <w:t>-</w:t>
      </w:r>
      <w:r w:rsidR="007563D0">
        <w:rPr>
          <w:b w:val="0"/>
          <w:sz w:val="22"/>
        </w:rPr>
        <w:t>0</w:t>
      </w:r>
      <w:r w:rsidR="00F31FD3">
        <w:rPr>
          <w:b w:val="0"/>
          <w:sz w:val="22"/>
        </w:rPr>
        <w:t>5</w:t>
      </w:r>
      <w:r w:rsidR="00DD0326">
        <w:rPr>
          <w:b w:val="0"/>
          <w:sz w:val="22"/>
        </w:rPr>
        <w:t>-</w:t>
      </w:r>
      <w:r w:rsidR="00F31FD3">
        <w:rPr>
          <w:b w:val="0"/>
          <w:sz w:val="22"/>
        </w:rPr>
        <w:t>54</w:t>
      </w:r>
    </w:p>
    <w:p w:rsidR="00D9307C" w:rsidRPr="00E373BB" w:rsidRDefault="00D9307C" w:rsidP="008152E4">
      <w:pPr>
        <w:pStyle w:val="frPM1810"/>
        <w:widowControl w:val="0"/>
        <w:jc w:val="right"/>
        <w:rPr>
          <w:b w:val="0"/>
          <w:bCs/>
          <w:sz w:val="22"/>
        </w:rPr>
      </w:pPr>
      <w:r>
        <w:tab/>
      </w:r>
      <w:r>
        <w:rPr>
          <w:b w:val="0"/>
          <w:bCs/>
          <w:sz w:val="22"/>
        </w:rPr>
        <w:t xml:space="preserve">vom </w:t>
      </w:r>
      <w:r w:rsidR="008B2231">
        <w:rPr>
          <w:b w:val="0"/>
          <w:bCs/>
          <w:sz w:val="22"/>
        </w:rPr>
        <w:t>30</w:t>
      </w:r>
      <w:r w:rsidR="00E25EB4">
        <w:rPr>
          <w:b w:val="0"/>
          <w:bCs/>
          <w:sz w:val="22"/>
        </w:rPr>
        <w:t>.</w:t>
      </w:r>
      <w:r w:rsidR="008A455F">
        <w:rPr>
          <w:b w:val="0"/>
          <w:bCs/>
          <w:sz w:val="22"/>
        </w:rPr>
        <w:t xml:space="preserve"> </w:t>
      </w:r>
      <w:r w:rsidR="00F31FD3">
        <w:rPr>
          <w:b w:val="0"/>
          <w:bCs/>
          <w:sz w:val="22"/>
        </w:rPr>
        <w:t>Mai</w:t>
      </w:r>
      <w:r w:rsidRPr="00E373BB">
        <w:rPr>
          <w:b w:val="0"/>
          <w:bCs/>
          <w:sz w:val="22"/>
        </w:rPr>
        <w:t xml:space="preserve"> </w:t>
      </w:r>
      <w:r w:rsidR="00C97AE0">
        <w:rPr>
          <w:b w:val="0"/>
          <w:bCs/>
          <w:sz w:val="22"/>
        </w:rPr>
        <w:t>20</w:t>
      </w:r>
      <w:r w:rsidR="006D050F">
        <w:rPr>
          <w:b w:val="0"/>
          <w:bCs/>
          <w:sz w:val="22"/>
        </w:rPr>
        <w:t>2</w:t>
      </w:r>
      <w:r w:rsidR="008E155E">
        <w:rPr>
          <w:b w:val="0"/>
          <w:bCs/>
          <w:sz w:val="22"/>
        </w:rPr>
        <w:t>2</w:t>
      </w:r>
    </w:p>
    <w:p w:rsidR="00D9307C" w:rsidRPr="00E373BB" w:rsidRDefault="00D9307C" w:rsidP="008152E4">
      <w:pPr>
        <w:pStyle w:val="11Flatter-re-7"/>
        <w:widowControl w:val="0"/>
        <w:spacing w:line="240" w:lineRule="exact"/>
      </w:pPr>
    </w:p>
    <w:p w:rsidR="00D9307C" w:rsidRPr="00E373BB" w:rsidRDefault="00D9307C" w:rsidP="008152E4">
      <w:pPr>
        <w:pStyle w:val="06"/>
        <w:widowControl w:val="0"/>
      </w:pPr>
    </w:p>
    <w:p w:rsidR="00D9307C" w:rsidRPr="0063188B" w:rsidRDefault="007225DC" w:rsidP="008152E4">
      <w:pPr>
        <w:pStyle w:val="berschrift1"/>
        <w:widowControl w:val="0"/>
        <w:suppressAutoHyphens w:val="0"/>
        <w:ind w:right="3117"/>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3933698</wp:posOffset>
                </wp:positionH>
                <wp:positionV relativeFrom="paragraph">
                  <wp:posOffset>56007</wp:posOffset>
                </wp:positionV>
                <wp:extent cx="2443480" cy="3090672"/>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090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8F2" w:rsidRPr="005A0AF9" w:rsidRDefault="004E68F2" w:rsidP="0073427A">
                            <w:pPr>
                              <w:pStyle w:val="Bild"/>
                            </w:pPr>
                          </w:p>
                          <w:p w:rsidR="004E68F2" w:rsidRPr="00BC3220" w:rsidRDefault="004E68F2" w:rsidP="00BC3220">
                            <w:pPr>
                              <w:spacing w:before="120" w:after="120" w:line="240" w:lineRule="exact"/>
                              <w:rPr>
                                <w:bCs/>
                                <w:sz w:val="20"/>
                              </w:rPr>
                            </w:pPr>
                            <w:r>
                              <w:rPr>
                                <w:bCs/>
                                <w:sz w:val="20"/>
                              </w:rPr>
                              <w:t xml:space="preserve">Die </w:t>
                            </w:r>
                            <w:r w:rsidRPr="00BC3220">
                              <w:rPr>
                                <w:bCs/>
                                <w:sz w:val="20"/>
                              </w:rPr>
                              <w:t>12. Rosenheimer Tür-</w:t>
                            </w:r>
                            <w:r>
                              <w:rPr>
                                <w:bCs/>
                                <w:sz w:val="20"/>
                              </w:rPr>
                              <w:t xml:space="preserve"> und </w:t>
                            </w:r>
                            <w:r w:rsidRPr="00BC3220">
                              <w:rPr>
                                <w:bCs/>
                                <w:sz w:val="20"/>
                              </w:rPr>
                              <w:t xml:space="preserve">Tortage </w:t>
                            </w:r>
                            <w:r>
                              <w:rPr>
                                <w:bCs/>
                                <w:sz w:val="20"/>
                              </w:rPr>
                              <w:t>beantworteten nicht nur die Frage „was ein Rosenheimer mit dem Klima zu tun hat“, sondern auch was die Branche für den Klimaschutz tun kann.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75pt;margin-top:4.4pt;width:192.4pt;height:2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LyhAIAABE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ZeehPL1xJXjdG/DzA+wDzTFVZ+50/cUhpW9aqjb8ylrdt5wyCC8LJ5OToyOO&#10;CyDr/r1mcA/deh2BhsZ2oXZQDQToQNPjkZoQSw2bOSHnZAGmGmznaZHO5nm8g5aH48Y6/5brDoVJ&#10;hS1wH+Hp7s75EA4tDy7hNqelYCshZVzYzfpGWrSjoJNV/PboL9ykCs5Kh2Mj4rgDUcIdwRbijbw/&#10;FVlO0uu8mKxmi/mErMh0UszTxSTNiutilpKC3K6+hwAzUraCMa7uhOIHDWbk7zjed8OonqhC1Fe4&#10;mObTkaM/JpnG73dJdsJDS0rRVXhxdKJlYPaNYpA2LT0VcpwnL8OPVYYaHP6xKlEHgfpRBH5YD4AS&#10;xLHW7BEUYTXwBdzCOwKTVttvGPXQkxV2X7fUcozkOwWqKjJCQhPHBZnOc1jYU8v61EJVDVAV9hiN&#10;0xs/Nv7WWLFp4aZRx0pfgRIbETXyHNVev9B3MZn9GxEa+3QdvZ5fsuUPAAAA//8DAFBLAwQUAAYA&#10;CAAAACEAHh4U194AAAAKAQAADwAAAGRycy9kb3ducmV2LnhtbEyPQU+DQBSE7yb+h80z8WLsUgVa&#10;KI9GTTReW/sDHuwrkLK7hN0W+u/dnvQ4mcnMN8V21r248Og6axCWiwgEm9qqzjQIh5/P5zUI58ko&#10;6q1hhCs72Jb3dwXlyk5mx5e9b0QoMS4nhNb7IZfS1S1rcgs7sAne0Y6afJBjI9VIUyjXvXyJolRq&#10;6kxYaGngj5br0/6sEY7f01OSTdWXP6x2cfpO3aqyV8THh/ltA8Lz7P/CcMMP6FAGpsqejXKiR0iX&#10;WRKiCOvw4OZHUfwKokKIsyQBWRby/4XyFwAA//8DAFBLAQItABQABgAIAAAAIQC2gziS/gAAAOEB&#10;AAATAAAAAAAAAAAAAAAAAAAAAABbQ29udGVudF9UeXBlc10ueG1sUEsBAi0AFAAGAAgAAAAhADj9&#10;If/WAAAAlAEAAAsAAAAAAAAAAAAAAAAALwEAAF9yZWxzLy5yZWxzUEsBAi0AFAAGAAgAAAAhAKLE&#10;svKEAgAAEQUAAA4AAAAAAAAAAAAAAAAALgIAAGRycy9lMm9Eb2MueG1sUEsBAi0AFAAGAAgAAAAh&#10;AB4eFNfeAAAACgEAAA8AAAAAAAAAAAAAAAAA3gQAAGRycy9kb3ducmV2LnhtbFBLBQYAAAAABAAE&#10;APMAAADpBQAAAAA=&#10;" stroked="f">
                <v:textbox>
                  <w:txbxContent>
                    <w:p w:rsidR="004E68F2" w:rsidRPr="005A0AF9" w:rsidRDefault="004E68F2" w:rsidP="0073427A">
                      <w:pPr>
                        <w:pStyle w:val="Bild"/>
                      </w:pPr>
                    </w:p>
                    <w:p w:rsidR="004E68F2" w:rsidRPr="00BC3220" w:rsidRDefault="004E68F2" w:rsidP="00BC3220">
                      <w:pPr>
                        <w:spacing w:before="120" w:after="120" w:line="240" w:lineRule="exact"/>
                        <w:rPr>
                          <w:bCs/>
                          <w:sz w:val="20"/>
                        </w:rPr>
                      </w:pPr>
                      <w:r>
                        <w:rPr>
                          <w:bCs/>
                          <w:sz w:val="20"/>
                        </w:rPr>
                        <w:t xml:space="preserve">Die </w:t>
                      </w:r>
                      <w:r w:rsidRPr="00BC3220">
                        <w:rPr>
                          <w:bCs/>
                          <w:sz w:val="20"/>
                        </w:rPr>
                        <w:t>12. Rosenheimer Tür-</w:t>
                      </w:r>
                      <w:r>
                        <w:rPr>
                          <w:bCs/>
                          <w:sz w:val="20"/>
                        </w:rPr>
                        <w:t xml:space="preserve"> und </w:t>
                      </w:r>
                      <w:r w:rsidRPr="00BC3220">
                        <w:rPr>
                          <w:bCs/>
                          <w:sz w:val="20"/>
                        </w:rPr>
                        <w:t xml:space="preserve">Tortage </w:t>
                      </w:r>
                      <w:r>
                        <w:rPr>
                          <w:bCs/>
                          <w:sz w:val="20"/>
                        </w:rPr>
                        <w:t>beantworteten nicht nur die Frage „was ein Rosenheimer mit dem Klima zu tun hat“, sondern auch was die Branche für den Klimaschutz tun kann.</w:t>
                      </w:r>
                    </w:p>
                  </w:txbxContent>
                </v:textbox>
              </v:shape>
            </w:pict>
          </mc:Fallback>
        </mc:AlternateContent>
      </w:r>
      <w:r w:rsidR="00F31FD3">
        <w:rPr>
          <w:noProof/>
        </w:rPr>
        <w:t xml:space="preserve">Zeitenwende Klimaschutz </w:t>
      </w:r>
    </w:p>
    <w:p w:rsidR="00D9307C" w:rsidRPr="009C633D" w:rsidRDefault="00F31FD3" w:rsidP="008152E4">
      <w:pPr>
        <w:pStyle w:val="berschrift2"/>
        <w:keepLines w:val="0"/>
        <w:widowControl w:val="0"/>
        <w:suppressAutoHyphens w:val="0"/>
        <w:ind w:right="3117"/>
      </w:pPr>
      <w:r>
        <w:t xml:space="preserve">12. </w:t>
      </w:r>
      <w:r w:rsidR="00E82E2B">
        <w:t xml:space="preserve">Branchentreff mit </w:t>
      </w:r>
      <w:r w:rsidR="00ED5E1C">
        <w:t>Insiderwissen und Mehrwert</w:t>
      </w:r>
      <w:r w:rsidR="00DE14E4">
        <w:t xml:space="preserve"> für </w:t>
      </w:r>
      <w:r w:rsidR="00C773A3">
        <w:t>Tür- und Torexperten</w:t>
      </w:r>
    </w:p>
    <w:p w:rsidR="00D9307C" w:rsidRPr="003675B0" w:rsidRDefault="00D9307C" w:rsidP="008152E4">
      <w:pPr>
        <w:pStyle w:val="11Flatter-re-7"/>
        <w:widowControl w:val="0"/>
        <w:ind w:right="3131"/>
      </w:pPr>
    </w:p>
    <w:p w:rsidR="00C24366" w:rsidRPr="003675B0" w:rsidRDefault="00C773A3" w:rsidP="00C612DF">
      <w:pPr>
        <w:pStyle w:val="11Flatter-re-7"/>
        <w:widowControl w:val="0"/>
        <w:ind w:right="3131"/>
        <w:jc w:val="both"/>
        <w:rPr>
          <w:b/>
          <w:bCs/>
        </w:rPr>
      </w:pPr>
      <w:r>
        <w:rPr>
          <w:b/>
          <w:bCs/>
        </w:rPr>
        <w:t xml:space="preserve">Institutsleiter </w:t>
      </w:r>
      <w:r w:rsidR="00F31FD3">
        <w:rPr>
          <w:b/>
          <w:bCs/>
        </w:rPr>
        <w:t>Prof. Jörn Lass (ift Rosenheim), Frank Böttcher (NDR-Me</w:t>
      </w:r>
      <w:r w:rsidR="0063096F">
        <w:rPr>
          <w:b/>
          <w:bCs/>
        </w:rPr>
        <w:t>teorologe) und Martin Langen (GF</w:t>
      </w:r>
      <w:r w:rsidR="00F31FD3">
        <w:rPr>
          <w:b/>
          <w:bCs/>
        </w:rPr>
        <w:t xml:space="preserve"> B+L Marktdaten) </w:t>
      </w:r>
      <w:r w:rsidR="0063096F">
        <w:rPr>
          <w:b/>
          <w:bCs/>
        </w:rPr>
        <w:t>überzeugten</w:t>
      </w:r>
      <w:r w:rsidR="00F31FD3">
        <w:rPr>
          <w:b/>
          <w:bCs/>
        </w:rPr>
        <w:t xml:space="preserve"> </w:t>
      </w:r>
      <w:r w:rsidR="0063096F">
        <w:rPr>
          <w:b/>
          <w:bCs/>
        </w:rPr>
        <w:t>kompetent und eindringlich</w:t>
      </w:r>
      <w:r w:rsidR="00F31FD3">
        <w:rPr>
          <w:b/>
          <w:bCs/>
        </w:rPr>
        <w:t xml:space="preserve">, dass ein Umsteuern </w:t>
      </w:r>
      <w:r>
        <w:rPr>
          <w:b/>
          <w:bCs/>
        </w:rPr>
        <w:t xml:space="preserve">zu </w:t>
      </w:r>
      <w:r w:rsidR="00F31FD3">
        <w:rPr>
          <w:b/>
          <w:bCs/>
        </w:rPr>
        <w:t>nachhaltige</w:t>
      </w:r>
      <w:r>
        <w:rPr>
          <w:b/>
          <w:bCs/>
        </w:rPr>
        <w:t>r</w:t>
      </w:r>
      <w:r w:rsidR="00F31FD3">
        <w:rPr>
          <w:b/>
          <w:bCs/>
        </w:rPr>
        <w:t xml:space="preserve"> Bautechnik, Produktion und Unternehmensführung jetzt notwendig </w:t>
      </w:r>
      <w:r w:rsidR="00D2145E">
        <w:rPr>
          <w:b/>
          <w:bCs/>
        </w:rPr>
        <w:t>ist</w:t>
      </w:r>
      <w:r w:rsidR="00F31FD3">
        <w:rPr>
          <w:b/>
          <w:bCs/>
        </w:rPr>
        <w:t xml:space="preserve">. Der von Christian Kehrer (ift Rosenheim) moderierte Themenblock „Nachhaltigkeit“ </w:t>
      </w:r>
      <w:r w:rsidR="0063096F">
        <w:rPr>
          <w:b/>
          <w:bCs/>
        </w:rPr>
        <w:t>zeigte</w:t>
      </w:r>
      <w:r w:rsidR="000803FD">
        <w:rPr>
          <w:b/>
          <w:bCs/>
        </w:rPr>
        <w:t>,</w:t>
      </w:r>
      <w:r w:rsidR="0063096F">
        <w:rPr>
          <w:b/>
          <w:bCs/>
        </w:rPr>
        <w:t xml:space="preserve"> </w:t>
      </w:r>
      <w:r w:rsidR="00F31FD3">
        <w:rPr>
          <w:b/>
          <w:bCs/>
        </w:rPr>
        <w:t xml:space="preserve">wie die „Zeitenwende“ für mehr Klimaschutz </w:t>
      </w:r>
      <w:r w:rsidR="0063096F">
        <w:rPr>
          <w:b/>
          <w:bCs/>
        </w:rPr>
        <w:t xml:space="preserve">praktisch </w:t>
      </w:r>
      <w:r w:rsidR="00F31FD3">
        <w:rPr>
          <w:b/>
          <w:bCs/>
        </w:rPr>
        <w:t xml:space="preserve">gelingen kann. </w:t>
      </w:r>
      <w:r w:rsidR="00FA4275">
        <w:rPr>
          <w:b/>
          <w:bCs/>
        </w:rPr>
        <w:t xml:space="preserve">Ergänzt wurde </w:t>
      </w:r>
      <w:r w:rsidR="0063096F">
        <w:rPr>
          <w:b/>
          <w:bCs/>
        </w:rPr>
        <w:t>das</w:t>
      </w:r>
      <w:r w:rsidR="00FA4275">
        <w:rPr>
          <w:b/>
          <w:bCs/>
        </w:rPr>
        <w:t xml:space="preserve"> zentrale Thema </w:t>
      </w:r>
      <w:r w:rsidR="0063096F">
        <w:rPr>
          <w:b/>
          <w:bCs/>
        </w:rPr>
        <w:t xml:space="preserve">Klimaschutz </w:t>
      </w:r>
      <w:r w:rsidR="00FA4275">
        <w:rPr>
          <w:b/>
          <w:bCs/>
        </w:rPr>
        <w:t>durch viele praktische Vorträge</w:t>
      </w:r>
      <w:r w:rsidR="0063096F">
        <w:rPr>
          <w:b/>
          <w:bCs/>
        </w:rPr>
        <w:t>, beispielsweise neue</w:t>
      </w:r>
      <w:r w:rsidR="004C323A">
        <w:rPr>
          <w:b/>
          <w:bCs/>
        </w:rPr>
        <w:t xml:space="preserve"> Anforderungen</w:t>
      </w:r>
      <w:r w:rsidR="0063096F">
        <w:rPr>
          <w:b/>
          <w:bCs/>
        </w:rPr>
        <w:t xml:space="preserve"> und Nachweise</w:t>
      </w:r>
      <w:r w:rsidR="004C323A">
        <w:rPr>
          <w:b/>
          <w:bCs/>
        </w:rPr>
        <w:t xml:space="preserve"> für Brandschutzelemente</w:t>
      </w:r>
      <w:r w:rsidR="0063096F">
        <w:rPr>
          <w:b/>
          <w:bCs/>
        </w:rPr>
        <w:t xml:space="preserve"> und</w:t>
      </w:r>
      <w:r w:rsidR="004C323A">
        <w:rPr>
          <w:b/>
          <w:bCs/>
        </w:rPr>
        <w:t xml:space="preserve"> Baubeschläge, Einbruchhemmung, </w:t>
      </w:r>
      <w:r w:rsidR="008152E4">
        <w:rPr>
          <w:b/>
          <w:bCs/>
        </w:rPr>
        <w:t>RAL-Richtlinien, Bauakustik</w:t>
      </w:r>
      <w:r w:rsidR="00FA4275">
        <w:rPr>
          <w:b/>
          <w:bCs/>
        </w:rPr>
        <w:t xml:space="preserve"> </w:t>
      </w:r>
      <w:r>
        <w:rPr>
          <w:b/>
          <w:bCs/>
        </w:rPr>
        <w:t>sowie Rechtstipps</w:t>
      </w:r>
      <w:r w:rsidR="0063096F">
        <w:rPr>
          <w:b/>
          <w:bCs/>
        </w:rPr>
        <w:t xml:space="preserve"> zur Erzwingung der </w:t>
      </w:r>
      <w:bookmarkStart w:id="0" w:name="_GoBack"/>
      <w:bookmarkEnd w:id="0"/>
      <w:r w:rsidR="0063096F">
        <w:rPr>
          <w:b/>
          <w:bCs/>
        </w:rPr>
        <w:t>Bauabnahme</w:t>
      </w:r>
      <w:r w:rsidR="00C537DA">
        <w:rPr>
          <w:b/>
          <w:bCs/>
        </w:rPr>
        <w:t xml:space="preserve">. </w:t>
      </w:r>
      <w:r w:rsidR="00FA2E2B" w:rsidRPr="00FA2E2B">
        <w:rPr>
          <w:b/>
          <w:bCs/>
        </w:rPr>
        <w:t>Damit wurden die vom 18. bis 19. Mai in Rosenheim veranstalteten 12. Rosenheimer Tür- und Tortage dem Anspruch als führender Branchenkongress voll gerecht</w:t>
      </w:r>
      <w:r w:rsidR="00360E02">
        <w:rPr>
          <w:b/>
          <w:bCs/>
        </w:rPr>
        <w:t>. Die</w:t>
      </w:r>
      <w:r w:rsidR="00FA4275">
        <w:rPr>
          <w:b/>
          <w:bCs/>
        </w:rPr>
        <w:t xml:space="preserve"> 250 Teilnehmer </w:t>
      </w:r>
      <w:r w:rsidR="00360E02">
        <w:rPr>
          <w:b/>
          <w:bCs/>
        </w:rPr>
        <w:t xml:space="preserve">bekamen intensiven Input und Insiderwissen, das beim </w:t>
      </w:r>
      <w:r w:rsidR="0063096F">
        <w:rPr>
          <w:b/>
          <w:bCs/>
        </w:rPr>
        <w:t xml:space="preserve">stimmungsvollen </w:t>
      </w:r>
      <w:r w:rsidR="00360E02">
        <w:rPr>
          <w:b/>
          <w:bCs/>
        </w:rPr>
        <w:t>Bayerischen Abend lebhaft diskutiert wurde</w:t>
      </w:r>
      <w:r w:rsidR="00E16EB8">
        <w:rPr>
          <w:b/>
          <w:bCs/>
        </w:rPr>
        <w:t>.</w:t>
      </w:r>
    </w:p>
    <w:p w:rsidR="008A19B2" w:rsidRDefault="008A19B2" w:rsidP="00C612DF">
      <w:pPr>
        <w:widowControl w:val="0"/>
        <w:overflowPunct/>
        <w:ind w:right="2471"/>
        <w:jc w:val="both"/>
        <w:textAlignment w:val="auto"/>
      </w:pPr>
    </w:p>
    <w:p w:rsidR="00FA4275" w:rsidRDefault="00360E02" w:rsidP="00AB5851">
      <w:pPr>
        <w:widowControl w:val="0"/>
        <w:tabs>
          <w:tab w:val="left" w:pos="5954"/>
        </w:tabs>
        <w:overflowPunct/>
        <w:ind w:right="3117"/>
        <w:jc w:val="both"/>
        <w:textAlignment w:val="auto"/>
      </w:pPr>
      <w:r>
        <w:t>Es war ein optimales Timing</w:t>
      </w:r>
      <w:r w:rsidR="00C773A3">
        <w:t xml:space="preserve"> </w:t>
      </w:r>
      <w:r w:rsidR="0063096F">
        <w:t>– d</w:t>
      </w:r>
      <w:r>
        <w:t xml:space="preserve">enn am </w:t>
      </w:r>
      <w:r w:rsidR="00FA4275">
        <w:t>Mittwochmorgen</w:t>
      </w:r>
      <w:r>
        <w:t xml:space="preserve"> berichteten die Medien </w:t>
      </w:r>
      <w:r w:rsidR="006C77C4">
        <w:t xml:space="preserve">über den </w:t>
      </w:r>
      <w:r w:rsidR="006C77C4" w:rsidRPr="006C77C4">
        <w:t xml:space="preserve">Arbeitsplan </w:t>
      </w:r>
      <w:r w:rsidR="0094760C">
        <w:t>„</w:t>
      </w:r>
      <w:r w:rsidR="0094760C" w:rsidRPr="006C77C4">
        <w:t>Energieeffizienz</w:t>
      </w:r>
      <w:r w:rsidR="0094760C">
        <w:t xml:space="preserve">“ </w:t>
      </w:r>
      <w:r w:rsidR="006C77C4">
        <w:t xml:space="preserve">von </w:t>
      </w:r>
      <w:r w:rsidR="006C77C4" w:rsidRPr="00D0731B">
        <w:rPr>
          <w:b/>
        </w:rPr>
        <w:t>Wirtschaftsminister Robert H</w:t>
      </w:r>
      <w:r w:rsidR="0094760C" w:rsidRPr="00D0731B">
        <w:rPr>
          <w:b/>
        </w:rPr>
        <w:t>abeck</w:t>
      </w:r>
      <w:r w:rsidR="0094760C">
        <w:t xml:space="preserve"> und </w:t>
      </w:r>
      <w:r w:rsidR="0063096F">
        <w:t>dessen</w:t>
      </w:r>
      <w:r w:rsidR="0094760C">
        <w:t xml:space="preserve"> Regeln, </w:t>
      </w:r>
      <w:r w:rsidR="0094760C" w:rsidRPr="0094760C">
        <w:t>Förderung</w:t>
      </w:r>
      <w:r w:rsidR="0063096F">
        <w:t>en</w:t>
      </w:r>
      <w:r w:rsidR="0094760C" w:rsidRPr="0094760C">
        <w:t xml:space="preserve"> und Anreizen</w:t>
      </w:r>
      <w:r w:rsidR="0063096F">
        <w:t xml:space="preserve"> </w:t>
      </w:r>
      <w:r w:rsidR="00C773A3">
        <w:t xml:space="preserve">für die </w:t>
      </w:r>
      <w:r w:rsidR="0063096F">
        <w:t>dringend notwendige</w:t>
      </w:r>
      <w:r w:rsidR="00FA4275">
        <w:t xml:space="preserve"> </w:t>
      </w:r>
      <w:r w:rsidR="0094760C">
        <w:t>Energie</w:t>
      </w:r>
      <w:r w:rsidR="00D0731B">
        <w:t>einsparung</w:t>
      </w:r>
      <w:r w:rsidR="00C773A3">
        <w:t xml:space="preserve"> im Gebäudesektor, bei der die</w:t>
      </w:r>
      <w:r w:rsidR="00790589" w:rsidRPr="00790589">
        <w:t xml:space="preserve"> Sanierung bestehender </w:t>
      </w:r>
      <w:r w:rsidR="005A0096">
        <w:t>Gebäude</w:t>
      </w:r>
      <w:r w:rsidR="00790589">
        <w:t xml:space="preserve"> </w:t>
      </w:r>
      <w:r w:rsidR="00790589" w:rsidRPr="00AB5851">
        <w:t>durch</w:t>
      </w:r>
      <w:r w:rsidR="00790589">
        <w:t xml:space="preserve"> den Austausch alter Fenster, Außentüren und Heizanlagen</w:t>
      </w:r>
      <w:r w:rsidR="00C773A3">
        <w:t xml:space="preserve"> im Fokus steht</w:t>
      </w:r>
      <w:r w:rsidR="0094760C">
        <w:t xml:space="preserve">. </w:t>
      </w:r>
      <w:r w:rsidR="005A0096">
        <w:t xml:space="preserve">Für den Neubau </w:t>
      </w:r>
      <w:r w:rsidR="00D0731B">
        <w:t xml:space="preserve">wird das </w:t>
      </w:r>
      <w:r w:rsidR="005A0096" w:rsidRPr="005A0096">
        <w:t xml:space="preserve">Gebäudeenergiegesetz (GEG) </w:t>
      </w:r>
      <w:r w:rsidR="00D0731B">
        <w:t xml:space="preserve">überarbeitet und </w:t>
      </w:r>
      <w:r w:rsidR="005A0096" w:rsidRPr="005A0096">
        <w:t>ab</w:t>
      </w:r>
      <w:r w:rsidR="005A0096">
        <w:t xml:space="preserve"> 2023 </w:t>
      </w:r>
      <w:r w:rsidR="00D0731B">
        <w:t xml:space="preserve">soll </w:t>
      </w:r>
      <w:r w:rsidR="005A0096">
        <w:t xml:space="preserve">die </w:t>
      </w:r>
      <w:r w:rsidR="005A0096" w:rsidRPr="005A0096">
        <w:t xml:space="preserve">Effizienzklasse </w:t>
      </w:r>
      <w:r w:rsidR="00D0731B">
        <w:t>EH 55,</w:t>
      </w:r>
      <w:r w:rsidR="005A0096" w:rsidRPr="005A0096">
        <w:t xml:space="preserve"> ab 2025 EH 40</w:t>
      </w:r>
      <w:r w:rsidR="005A0096">
        <w:t xml:space="preserve"> sowie eine Pflicht für Solardächer</w:t>
      </w:r>
      <w:r w:rsidR="00D0731B">
        <w:t xml:space="preserve"> gelten</w:t>
      </w:r>
      <w:r w:rsidR="005A0096" w:rsidRPr="005A0096">
        <w:t>.</w:t>
      </w:r>
      <w:r w:rsidR="005A0096">
        <w:rPr>
          <w:sz w:val="23"/>
          <w:szCs w:val="23"/>
        </w:rPr>
        <w:t xml:space="preserve"> </w:t>
      </w:r>
      <w:r w:rsidR="00A416B8">
        <w:t xml:space="preserve">Die jetzige Krise sieht Habeck als große Chance </w:t>
      </w:r>
      <w:r w:rsidR="00790589" w:rsidRPr="00955B5E">
        <w:t xml:space="preserve">Fehlanreize zu </w:t>
      </w:r>
      <w:r w:rsidR="00D0731B">
        <w:t>stoppen</w:t>
      </w:r>
      <w:r w:rsidR="00790589" w:rsidRPr="00955B5E">
        <w:t xml:space="preserve"> und </w:t>
      </w:r>
      <w:r w:rsidR="00A416B8">
        <w:t xml:space="preserve">mehr Dynamik </w:t>
      </w:r>
      <w:r w:rsidR="00790589">
        <w:t xml:space="preserve">für innovative Produkte und Unternehmen zu entwickeln. </w:t>
      </w:r>
    </w:p>
    <w:p w:rsidR="00955B5E" w:rsidRDefault="00955B5E">
      <w:pPr>
        <w:overflowPunct/>
        <w:autoSpaceDE/>
        <w:autoSpaceDN/>
        <w:adjustRightInd/>
        <w:spacing w:line="240" w:lineRule="auto"/>
        <w:textAlignment w:val="auto"/>
      </w:pPr>
      <w:r>
        <w:br w:type="page"/>
      </w:r>
    </w:p>
    <w:p w:rsidR="00955B5E" w:rsidRDefault="00C773A3" w:rsidP="000E25B5">
      <w:pPr>
        <w:widowControl w:val="0"/>
        <w:overflowPunct/>
        <w:ind w:right="1133"/>
        <w:jc w:val="both"/>
        <w:textAlignment w:val="auto"/>
      </w:pPr>
      <w:r w:rsidRPr="00AB5851">
        <w:lastRenderedPageBreak/>
        <w:t>Institutsleiter</w:t>
      </w:r>
      <w:r>
        <w:rPr>
          <w:b/>
        </w:rPr>
        <w:t xml:space="preserve"> </w:t>
      </w:r>
      <w:r w:rsidR="00955B5E" w:rsidRPr="00E434EB">
        <w:rPr>
          <w:b/>
        </w:rPr>
        <w:t>Prof. Jörn Peter Lass</w:t>
      </w:r>
      <w:r w:rsidR="00955B5E" w:rsidRPr="00D0731B">
        <w:rPr>
          <w:b/>
        </w:rPr>
        <w:t xml:space="preserve"> (ift Rosenheim)</w:t>
      </w:r>
      <w:r w:rsidR="00955B5E">
        <w:t xml:space="preserve"> knüpfte in seinem Vortrag direkt an diese aktuellen politischen </w:t>
      </w:r>
      <w:r>
        <w:t xml:space="preserve">Vorgaben </w:t>
      </w:r>
      <w:r w:rsidR="00955B5E">
        <w:t xml:space="preserve">an und </w:t>
      </w:r>
      <w:r w:rsidR="009C1BF0">
        <w:t>erläuterte</w:t>
      </w:r>
      <w:r w:rsidR="00D2145E">
        <w:t>,</w:t>
      </w:r>
      <w:r w:rsidR="009C1BF0">
        <w:t xml:space="preserve"> </w:t>
      </w:r>
      <w:r w:rsidR="00955B5E">
        <w:t xml:space="preserve">welche Normen, Regeln und Zertifikate für mehr Nachhaltigkeit, Recycling und weniger </w:t>
      </w:r>
      <w:r w:rsidR="00F94F6E">
        <w:t>CO</w:t>
      </w:r>
      <w:r w:rsidR="00F94F6E" w:rsidRPr="00F94F6E">
        <w:rPr>
          <w:vertAlign w:val="subscript"/>
        </w:rPr>
        <w:t>2</w:t>
      </w:r>
      <w:r w:rsidR="00D2145E">
        <w:t>-</w:t>
      </w:r>
      <w:r w:rsidR="00955B5E">
        <w:t xml:space="preserve">Emissionen in Zukunft von Bedeutung sind. </w:t>
      </w:r>
      <w:r w:rsidR="00E434EB">
        <w:t>Die in Arbeit befindliche Bauproduktenverordnung</w:t>
      </w:r>
      <w:r>
        <w:t xml:space="preserve"> (BauPVO)</w:t>
      </w:r>
      <w:r w:rsidR="00E434EB">
        <w:t xml:space="preserve"> wird viel stärker als bisher Kriterien </w:t>
      </w:r>
      <w:r>
        <w:t>und</w:t>
      </w:r>
      <w:r w:rsidR="00955B5E">
        <w:t xml:space="preserve"> Daten aus einer Ökobilanz</w:t>
      </w:r>
      <w:r w:rsidR="00367139">
        <w:t>, Umweltproduktdeklaration</w:t>
      </w:r>
      <w:r w:rsidR="00955B5E">
        <w:t xml:space="preserve"> </w:t>
      </w:r>
      <w:r w:rsidR="00E434EB">
        <w:t xml:space="preserve">(EPD) n. </w:t>
      </w:r>
      <w:r w:rsidR="00F94F6E">
        <w:t>EN 15804+A2</w:t>
      </w:r>
      <w:r w:rsidR="00955B5E">
        <w:t xml:space="preserve"> </w:t>
      </w:r>
      <w:r w:rsidR="00F94F6E">
        <w:t>und CO</w:t>
      </w:r>
      <w:r w:rsidR="00F94F6E" w:rsidRPr="00F94F6E">
        <w:rPr>
          <w:vertAlign w:val="subscript"/>
        </w:rPr>
        <w:t>2</w:t>
      </w:r>
      <w:r w:rsidR="00D2145E">
        <w:t>-</w:t>
      </w:r>
      <w:r w:rsidR="00F94F6E">
        <w:t xml:space="preserve">Emissionen </w:t>
      </w:r>
      <w:r w:rsidR="00E434EB">
        <w:t>ins Zentrum stellen</w:t>
      </w:r>
      <w:r w:rsidR="00955B5E">
        <w:t xml:space="preserve">. Das </w:t>
      </w:r>
      <w:r w:rsidR="00E434EB">
        <w:t>hat direkte Auswirkungen auf die Entwicklung neuer Konstruktionen</w:t>
      </w:r>
      <w:r>
        <w:t xml:space="preserve"> und dabei besonders die </w:t>
      </w:r>
      <w:r w:rsidR="00E434EB">
        <w:t>Re</w:t>
      </w:r>
      <w:r w:rsidR="00D2145E">
        <w:t>c</w:t>
      </w:r>
      <w:r w:rsidR="00E434EB">
        <w:t xml:space="preserve">yclingfähigkeit, die </w:t>
      </w:r>
      <w:r>
        <w:t xml:space="preserve">gerade </w:t>
      </w:r>
      <w:r w:rsidR="00E434EB">
        <w:t>für</w:t>
      </w:r>
      <w:r w:rsidR="00955B5E">
        <w:t xml:space="preserve"> Verbundsysteme</w:t>
      </w:r>
      <w:r w:rsidR="00E434EB">
        <w:t xml:space="preserve"> nicht leicht zu realisieren ist. Im Weiteren forderte er, dass neue Produkte resilienter gegen Klimaextreme </w:t>
      </w:r>
      <w:r w:rsidR="00F94F6E">
        <w:t>werden müssen</w:t>
      </w:r>
      <w:r w:rsidR="00E434EB">
        <w:t>, beispielsweise gegenüber Hochwasser, Stürmen oder Hitze. Er kündigte an, dass das ift Rosenheim für Bauelemente geeignete „Leitlinien“ für die Bewertung der Nachhaltigkeit und EPDs entwickel</w:t>
      </w:r>
      <w:r w:rsidR="00F94F6E">
        <w:t>n wird</w:t>
      </w:r>
      <w:r w:rsidR="00E434EB">
        <w:t xml:space="preserve">, um die Umsetzung für Hersteller zu vereinfachen </w:t>
      </w:r>
      <w:r w:rsidR="00F94F6E">
        <w:t>und einen</w:t>
      </w:r>
      <w:r w:rsidR="00E434EB">
        <w:t xml:space="preserve"> Vergleich zu ermöglichen.</w:t>
      </w:r>
    </w:p>
    <w:p w:rsidR="00E434EB" w:rsidRDefault="00E434EB" w:rsidP="000E25B5">
      <w:pPr>
        <w:widowControl w:val="0"/>
        <w:overflowPunct/>
        <w:ind w:right="1133"/>
        <w:jc w:val="both"/>
        <w:textAlignment w:val="auto"/>
      </w:pPr>
    </w:p>
    <w:p w:rsidR="00E434EB" w:rsidRDefault="00E434EB" w:rsidP="000E25B5">
      <w:pPr>
        <w:widowControl w:val="0"/>
        <w:overflowPunct/>
        <w:ind w:right="1133"/>
        <w:jc w:val="both"/>
        <w:textAlignment w:val="auto"/>
      </w:pPr>
      <w:r>
        <w:t xml:space="preserve">Nachfolgend </w:t>
      </w:r>
      <w:r w:rsidR="009C1BF0">
        <w:t xml:space="preserve">beschrieb der </w:t>
      </w:r>
      <w:r w:rsidR="009C1BF0" w:rsidRPr="00D0731B">
        <w:rPr>
          <w:b/>
        </w:rPr>
        <w:t xml:space="preserve">NDR </w:t>
      </w:r>
      <w:r w:rsidR="00F94F6E">
        <w:rPr>
          <w:b/>
        </w:rPr>
        <w:t>M</w:t>
      </w:r>
      <w:r w:rsidR="00F94F6E" w:rsidRPr="00D0731B">
        <w:rPr>
          <w:b/>
        </w:rPr>
        <w:t>eteo</w:t>
      </w:r>
      <w:r w:rsidR="00F94F6E">
        <w:rPr>
          <w:b/>
        </w:rPr>
        <w:t>r</w:t>
      </w:r>
      <w:r w:rsidR="00F94F6E" w:rsidRPr="00D0731B">
        <w:rPr>
          <w:b/>
        </w:rPr>
        <w:t>ologe</w:t>
      </w:r>
      <w:r w:rsidR="009C1BF0">
        <w:t xml:space="preserve"> </w:t>
      </w:r>
      <w:r w:rsidR="009C1BF0" w:rsidRPr="00F74C81">
        <w:rPr>
          <w:b/>
        </w:rPr>
        <w:t>Frank Böttcher</w:t>
      </w:r>
      <w:r w:rsidR="009C1BF0">
        <w:t xml:space="preserve"> mit großer Sachkenntnis und Leidenschaft den aktuellen Stand und </w:t>
      </w:r>
      <w:r w:rsidR="00F94F6E">
        <w:t>die</w:t>
      </w:r>
      <w:r w:rsidR="009C1BF0">
        <w:t xml:space="preserve"> Zusammenhänge des Klimawandels. </w:t>
      </w:r>
      <w:r w:rsidR="00D2145E">
        <w:t>Derzeit</w:t>
      </w:r>
      <w:r w:rsidR="009C1BF0">
        <w:t xml:space="preserve"> steuern wir auf eine Temperaturerhöhung von ca.</w:t>
      </w:r>
      <w:r w:rsidR="00F94F6E">
        <w:t xml:space="preserve"> 4</w:t>
      </w:r>
      <w:r w:rsidR="009C1BF0">
        <w:t>° C zu, bei der wir mit einer extremen Zunahme von Hitzewellen</w:t>
      </w:r>
      <w:r w:rsidR="0020149D">
        <w:t>, Dürren</w:t>
      </w:r>
      <w:r w:rsidR="009C1BF0">
        <w:t xml:space="preserve"> und lokalem Starkregen rechnen müssen. Er mahnte die anwesenden Entscheider der Tür- und Torbranche eindringlich jetzt zu handeln und </w:t>
      </w:r>
      <w:r w:rsidR="0020149D">
        <w:t>eine</w:t>
      </w:r>
      <w:r w:rsidR="00F74C81">
        <w:t xml:space="preserve"> Zeitenwende </w:t>
      </w:r>
      <w:r w:rsidR="0020149D">
        <w:t>für den</w:t>
      </w:r>
      <w:r w:rsidR="00F74C81">
        <w:t xml:space="preserve"> Klimaschutz zu </w:t>
      </w:r>
      <w:r w:rsidR="0020149D">
        <w:t>starten</w:t>
      </w:r>
      <w:r w:rsidR="009C1BF0">
        <w:t>. Denn es liegt auch in der Hand der Industrie mit energieeffizienten, nachhaltigen und leicht zu montierenden Bauelemente</w:t>
      </w:r>
      <w:r w:rsidR="0020149D">
        <w:t>n</w:t>
      </w:r>
      <w:r w:rsidR="009C1BF0">
        <w:t xml:space="preserve"> den Umbau des Gebäudebestands zu ermöglichen und damit die </w:t>
      </w:r>
      <w:r w:rsidR="0020149D">
        <w:t>CO</w:t>
      </w:r>
      <w:r w:rsidR="0020149D" w:rsidRPr="00F94F6E">
        <w:rPr>
          <w:vertAlign w:val="subscript"/>
        </w:rPr>
        <w:t>2</w:t>
      </w:r>
      <w:r w:rsidR="00D2145E">
        <w:t>-</w:t>
      </w:r>
      <w:r w:rsidR="009C1BF0">
        <w:t>Emissionen zu reduzieren. A</w:t>
      </w:r>
      <w:r w:rsidR="00F74C81">
        <w:t xml:space="preserve">nsonsten </w:t>
      </w:r>
      <w:r w:rsidR="00C773A3">
        <w:t>droht uns ein „</w:t>
      </w:r>
      <w:r w:rsidR="00F74C81">
        <w:t>Klimachaos</w:t>
      </w:r>
      <w:r w:rsidR="00C773A3">
        <w:t>“</w:t>
      </w:r>
      <w:r w:rsidR="00F74C81">
        <w:t xml:space="preserve">, insbesondere wenn gefährliche Kipp-Punkte wie der Verlust des arktischen Eisschildes </w:t>
      </w:r>
      <w:r w:rsidR="0020149D">
        <w:t>und</w:t>
      </w:r>
      <w:r w:rsidR="00F74C81">
        <w:t xml:space="preserve"> der Gebirgsgletscher eintreten. Weiterhin schilderte er eindrucksvoll die gefährlichen Auswirkungen des Klimawandels, die wir bereits heute sehen</w:t>
      </w:r>
      <w:r w:rsidR="0020149D">
        <w:t>. Dazu zählen</w:t>
      </w:r>
      <w:r w:rsidR="00F74C81">
        <w:t xml:space="preserve"> Brandkatastrophen aufgrund von Hitzewellen und Dürre</w:t>
      </w:r>
      <w:r w:rsidR="00D2145E">
        <w:t>n</w:t>
      </w:r>
      <w:r w:rsidR="0020149D">
        <w:t xml:space="preserve"> genauso wie</w:t>
      </w:r>
      <w:r w:rsidR="00F74C81">
        <w:t xml:space="preserve"> lokaler Starkregen</w:t>
      </w:r>
      <w:r w:rsidR="00C773A3">
        <w:t>, Dieser kann</w:t>
      </w:r>
      <w:r w:rsidR="00F74C81">
        <w:t xml:space="preserve"> innerhalb von Minuten zu „Flashfloods“ führ</w:t>
      </w:r>
      <w:r w:rsidR="00C773A3">
        <w:t>en und</w:t>
      </w:r>
      <w:r w:rsidR="00F74C81">
        <w:t xml:space="preserve"> Häuser und Menschen gefährde</w:t>
      </w:r>
      <w:r w:rsidR="00D2145E">
        <w:t>n</w:t>
      </w:r>
      <w:r w:rsidR="00F74C81">
        <w:t xml:space="preserve">. Er appellierte daher beim Neubau und </w:t>
      </w:r>
      <w:r w:rsidR="00D2145E">
        <w:t xml:space="preserve">bei der </w:t>
      </w:r>
      <w:r w:rsidR="00F74C81">
        <w:t>Sanierung von Gebäuden Bauelemente einzusetzen, die diesen Klimafolgen besser standhalten.</w:t>
      </w:r>
    </w:p>
    <w:p w:rsidR="00F74C81" w:rsidRDefault="00F74C81" w:rsidP="000E25B5">
      <w:pPr>
        <w:widowControl w:val="0"/>
        <w:overflowPunct/>
        <w:ind w:right="1133"/>
        <w:jc w:val="both"/>
        <w:textAlignment w:val="auto"/>
      </w:pPr>
    </w:p>
    <w:p w:rsidR="00955B5E" w:rsidRDefault="00F74C81" w:rsidP="000E25B5">
      <w:pPr>
        <w:widowControl w:val="0"/>
        <w:overflowPunct/>
        <w:ind w:right="1133"/>
        <w:jc w:val="both"/>
        <w:textAlignment w:val="auto"/>
      </w:pPr>
      <w:r>
        <w:t xml:space="preserve">Auch </w:t>
      </w:r>
      <w:r w:rsidRPr="0065709A">
        <w:rPr>
          <w:b/>
        </w:rPr>
        <w:t>Martin Langen</w:t>
      </w:r>
      <w:r w:rsidRPr="00D0731B">
        <w:rPr>
          <w:b/>
        </w:rPr>
        <w:t xml:space="preserve"> (B+L Marktdaten)</w:t>
      </w:r>
      <w:r>
        <w:t xml:space="preserve"> </w:t>
      </w:r>
      <w:r w:rsidR="0065709A">
        <w:t>ging in seinem Vortrag auf die</w:t>
      </w:r>
      <w:r w:rsidR="0020149D">
        <w:t xml:space="preserve"> kurz- und </w:t>
      </w:r>
      <w:r w:rsidR="0065709A">
        <w:t xml:space="preserve">mittelfristigen Folgen des Klimawandels ein. Er zeigte, dass </w:t>
      </w:r>
      <w:r w:rsidR="0065623D">
        <w:t xml:space="preserve">die Änderungen </w:t>
      </w:r>
      <w:r w:rsidR="0020149D">
        <w:t>der</w:t>
      </w:r>
      <w:r w:rsidR="0065623D">
        <w:t xml:space="preserve"> Investition</w:t>
      </w:r>
      <w:r w:rsidR="0020149D">
        <w:t>skriterien</w:t>
      </w:r>
      <w:r w:rsidR="0065623D">
        <w:t xml:space="preserve"> bei </w:t>
      </w:r>
      <w:r w:rsidR="0065709A">
        <w:t>strukturelle</w:t>
      </w:r>
      <w:r w:rsidR="0065623D">
        <w:t>n</w:t>
      </w:r>
      <w:r w:rsidR="0065709A">
        <w:t xml:space="preserve"> Anleger</w:t>
      </w:r>
      <w:r w:rsidR="0065623D">
        <w:t>n</w:t>
      </w:r>
      <w:r w:rsidR="0065709A">
        <w:t xml:space="preserve"> </w:t>
      </w:r>
      <w:r w:rsidR="00A172B1">
        <w:t>(Bloom</w:t>
      </w:r>
      <w:r w:rsidR="0065623D">
        <w:t xml:space="preserve">, </w:t>
      </w:r>
      <w:r w:rsidR="0065623D" w:rsidRPr="0065623D">
        <w:t>Environmental, Social and Governance Index</w:t>
      </w:r>
      <w:r w:rsidR="0065623D">
        <w:t xml:space="preserve"> </w:t>
      </w:r>
      <w:r w:rsidR="0020149D">
        <w:t xml:space="preserve">(ESG) </w:t>
      </w:r>
      <w:r w:rsidR="0065623D">
        <w:t>u.a.</w:t>
      </w:r>
      <w:r w:rsidR="0065623D" w:rsidRPr="0065623D">
        <w:t>)</w:t>
      </w:r>
      <w:r w:rsidR="0065623D">
        <w:t xml:space="preserve"> einen erheblichen Einfluss auf die nationalen und internationalen Geldflüsse haben. </w:t>
      </w:r>
      <w:r w:rsidR="00C773A3">
        <w:t>Dies führt dazu,</w:t>
      </w:r>
      <w:r w:rsidR="0065623D">
        <w:t xml:space="preserve"> dass Banken und Fonds alte und unsanierte Immobilien abstoßen und</w:t>
      </w:r>
      <w:r w:rsidR="0020149D">
        <w:t xml:space="preserve"> dafür</w:t>
      </w:r>
      <w:r w:rsidR="0065623D">
        <w:t xml:space="preserve"> neue oder energetisch sanierte Gebäude kaufen. In einigen Ländern </w:t>
      </w:r>
      <w:r w:rsidR="003B49D0">
        <w:t>gibt es bereits Vermietungs- und Verkaufsverbote für unsanierte Gebäude mit hohem Energieverbrauch (Frankreich, Nieder</w:t>
      </w:r>
      <w:r w:rsidR="003B49D0">
        <w:lastRenderedPageBreak/>
        <w:t>lande</w:t>
      </w:r>
      <w:r w:rsidR="0020149D">
        <w:t>, Belgien</w:t>
      </w:r>
      <w:r w:rsidR="003B49D0">
        <w:t>), mit de</w:t>
      </w:r>
      <w:r w:rsidR="00192940">
        <w:t>nen</w:t>
      </w:r>
      <w:r w:rsidR="003B49D0">
        <w:t xml:space="preserve"> der </w:t>
      </w:r>
      <w:r w:rsidR="003B49D0" w:rsidRPr="003B49D0">
        <w:t xml:space="preserve">EU-Sanierungsfahrplan für </w:t>
      </w:r>
      <w:r w:rsidR="003B49D0">
        <w:t xml:space="preserve">den </w:t>
      </w:r>
      <w:r w:rsidR="003B49D0" w:rsidRPr="003B49D0">
        <w:t>Gebäudesektor</w:t>
      </w:r>
      <w:r w:rsidR="003B49D0">
        <w:t xml:space="preserve"> umgesetzt wird. </w:t>
      </w:r>
      <w:r w:rsidR="0065709A">
        <w:t xml:space="preserve">Insgesamt prognostizierte er der Baubranche </w:t>
      </w:r>
      <w:r w:rsidR="000E25B5">
        <w:t xml:space="preserve">dennoch </w:t>
      </w:r>
      <w:r w:rsidR="0065709A">
        <w:t>ein nachhaltiges Wachstum</w:t>
      </w:r>
      <w:r w:rsidR="00A172B1">
        <w:t>, das nur kurzfristig durch höhere Baukosten, Facharbeitermangel und leicht steigende Zinsen gebremst wird. Begründung sind die</w:t>
      </w:r>
      <w:r w:rsidR="0065709A">
        <w:t xml:space="preserve"> andauernde Z</w:t>
      </w:r>
      <w:r w:rsidR="00A172B1">
        <w:t>uwanderung, der Zwang zur energetischen Sa</w:t>
      </w:r>
      <w:r w:rsidR="0020149D">
        <w:t>nierung sowie hohe Sparquoten</w:t>
      </w:r>
      <w:r w:rsidR="00A172B1">
        <w:t xml:space="preserve">. </w:t>
      </w:r>
      <w:r w:rsidR="003B49D0">
        <w:t>Von diesen Entwicklungen werden vor allem Anbieter profitieren, die nachhaltige und energieeffiziente Bauprodukte anbieten, die sich einfach und kostengünstig montieren lassen und für den Sanierungsmarkt optimal geeignet sind. Im Bereich des selbstgenutzten Eigenheims durch finanzstarke „Silver</w:t>
      </w:r>
      <w:r w:rsidR="00192940">
        <w:t xml:space="preserve"> </w:t>
      </w:r>
      <w:r w:rsidR="003B49D0">
        <w:t xml:space="preserve">Ager“ sind dabei Nachhaltigkeit, Barrierefreiheit und Qualität wichtiger als der </w:t>
      </w:r>
      <w:r w:rsidR="0020149D">
        <w:t>reine</w:t>
      </w:r>
      <w:r w:rsidR="003B49D0">
        <w:t xml:space="preserve"> Produktpreis. Im Neubau und </w:t>
      </w:r>
      <w:r w:rsidR="00192940">
        <w:t xml:space="preserve">in </w:t>
      </w:r>
      <w:r w:rsidR="003B49D0">
        <w:t xml:space="preserve">der Sanierung von Mietwohnungen sind Standardisierungen und serielles Bauen gefragt, um die </w:t>
      </w:r>
      <w:r w:rsidR="0020149D">
        <w:t xml:space="preserve">gesamten </w:t>
      </w:r>
      <w:r w:rsidR="000E25B5">
        <w:t>Baukosten</w:t>
      </w:r>
      <w:r w:rsidR="003B49D0">
        <w:t xml:space="preserve"> zu senken. </w:t>
      </w:r>
      <w:r w:rsidR="0000320A">
        <w:t xml:space="preserve">Die Sanierung alter </w:t>
      </w:r>
      <w:r w:rsidR="003B49D0">
        <w:t>Fenster</w:t>
      </w:r>
      <w:r w:rsidR="0000320A">
        <w:t xml:space="preserve"> und ungedämmter Dächer</w:t>
      </w:r>
      <w:r w:rsidR="003B49D0">
        <w:t xml:space="preserve"> </w:t>
      </w:r>
      <w:r w:rsidR="000E25B5">
        <w:t xml:space="preserve">haben </w:t>
      </w:r>
      <w:r w:rsidR="003B49D0">
        <w:t xml:space="preserve">dabei </w:t>
      </w:r>
      <w:r w:rsidR="000E25B5">
        <w:t>Priorität</w:t>
      </w:r>
      <w:r w:rsidR="003B49D0">
        <w:t xml:space="preserve">, weil sich </w:t>
      </w:r>
      <w:r w:rsidR="0000320A">
        <w:t>damit</w:t>
      </w:r>
      <w:r w:rsidR="003B49D0">
        <w:t xml:space="preserve"> </w:t>
      </w:r>
      <w:r w:rsidR="0000320A">
        <w:t xml:space="preserve">der energetische Standard schnell verbessern lässt und </w:t>
      </w:r>
      <w:r w:rsidR="000E25B5">
        <w:t xml:space="preserve">den </w:t>
      </w:r>
      <w:r w:rsidR="0000320A">
        <w:t xml:space="preserve">Einsatz von Wärmepumpen überhaupt erst sinnvoll </w:t>
      </w:r>
      <w:r w:rsidR="000E25B5">
        <w:t>macht</w:t>
      </w:r>
      <w:r w:rsidR="0000320A">
        <w:t>.</w:t>
      </w:r>
    </w:p>
    <w:p w:rsidR="0000320A" w:rsidRDefault="0000320A" w:rsidP="000E25B5">
      <w:pPr>
        <w:widowControl w:val="0"/>
        <w:overflowPunct/>
        <w:ind w:right="1133"/>
        <w:jc w:val="both"/>
        <w:textAlignment w:val="auto"/>
      </w:pPr>
    </w:p>
    <w:p w:rsidR="00F94F6E" w:rsidRDefault="00C76C0B" w:rsidP="000E25B5">
      <w:pPr>
        <w:widowControl w:val="0"/>
        <w:overflowPunct/>
        <w:ind w:right="1133"/>
        <w:jc w:val="both"/>
        <w:textAlignment w:val="auto"/>
      </w:pPr>
      <w:r>
        <w:t>Die</w:t>
      </w:r>
      <w:r w:rsidR="0000320A">
        <w:t xml:space="preserve"> optimale Ergänzung zu </w:t>
      </w:r>
      <w:r w:rsidR="00D0731B">
        <w:t>den</w:t>
      </w:r>
      <w:r w:rsidR="0000320A">
        <w:t xml:space="preserve"> Key</w:t>
      </w:r>
      <w:r w:rsidR="003F6BD7">
        <w:t xml:space="preserve"> </w:t>
      </w:r>
      <w:r w:rsidR="0000320A">
        <w:t xml:space="preserve">Speakern </w:t>
      </w:r>
      <w:r>
        <w:t>war</w:t>
      </w:r>
      <w:r w:rsidR="0000320A">
        <w:t xml:space="preserve"> der </w:t>
      </w:r>
      <w:r w:rsidR="0020149D">
        <w:t xml:space="preserve">von </w:t>
      </w:r>
      <w:r w:rsidR="0020149D" w:rsidRPr="0020149D">
        <w:rPr>
          <w:b/>
        </w:rPr>
        <w:t>Christian Kehrer (ift)</w:t>
      </w:r>
      <w:r w:rsidR="0020149D">
        <w:t xml:space="preserve"> moderierte </w:t>
      </w:r>
      <w:r w:rsidR="0000320A">
        <w:t xml:space="preserve">Themenblock </w:t>
      </w:r>
      <w:r w:rsidR="0000320A" w:rsidRPr="0000320A">
        <w:rPr>
          <w:b/>
        </w:rPr>
        <w:t>Nachhaltigkeit</w:t>
      </w:r>
      <w:r w:rsidR="0000320A">
        <w:t>. Denn die Referenten zeigten konkret auf</w:t>
      </w:r>
      <w:r w:rsidR="003F6BD7">
        <w:t>,</w:t>
      </w:r>
      <w:r w:rsidR="0000320A">
        <w:t xml:space="preserve"> wie Hersteller die Nachhaltigkeit und den </w:t>
      </w:r>
      <w:r w:rsidR="00F94F6E">
        <w:t>CO</w:t>
      </w:r>
      <w:r w:rsidR="00F94F6E" w:rsidRPr="0020149D">
        <w:rPr>
          <w:vertAlign w:val="subscript"/>
        </w:rPr>
        <w:t>2</w:t>
      </w:r>
      <w:r w:rsidR="003F6BD7">
        <w:t>-</w:t>
      </w:r>
      <w:r w:rsidR="0000320A">
        <w:t xml:space="preserve">Fußabdruck des Unternehmens und der Produkte verbessern können. </w:t>
      </w:r>
      <w:r w:rsidR="0000320A" w:rsidRPr="00D0731B">
        <w:rPr>
          <w:b/>
        </w:rPr>
        <w:t>Christoph Seehauser (ift)</w:t>
      </w:r>
      <w:r w:rsidR="0000320A">
        <w:t xml:space="preserve"> </w:t>
      </w:r>
      <w:r w:rsidR="00D0731B">
        <w:t>erläuterte detailliert</w:t>
      </w:r>
      <w:r w:rsidR="003F6BD7">
        <w:t>,</w:t>
      </w:r>
      <w:r w:rsidR="00D0731B">
        <w:t xml:space="preserve"> warum die Ökobilanz n. ISO 14040 und die Umweltp</w:t>
      </w:r>
      <w:r w:rsidR="00F62092">
        <w:t>roduktdeklaration n. ISO 15804 die wichtigsten Instrumente zur Ermittlung der Umweltwirkungen sind</w:t>
      </w:r>
      <w:r>
        <w:t xml:space="preserve"> und wie die notwendigen Daten einfach ermittelt werden können</w:t>
      </w:r>
      <w:r w:rsidR="00F62092">
        <w:t xml:space="preserve">. </w:t>
      </w:r>
      <w:r>
        <w:t xml:space="preserve">Um ein ehrliches und aussagekräftiges Ergebnis zu erhalten, sollte die Bilanzierung </w:t>
      </w:r>
      <w:r w:rsidR="0020149D">
        <w:t xml:space="preserve">aber </w:t>
      </w:r>
      <w:r>
        <w:t xml:space="preserve">über den gesamten Lebenszyklus erfolgen, also inkl. der Nutzungszeit. Ansonsten wird eine EPD schnell zur „Mogelpackung“. </w:t>
      </w:r>
      <w:r w:rsidR="0000320A" w:rsidRPr="00D0731B">
        <w:rPr>
          <w:b/>
        </w:rPr>
        <w:t>Andreas Flad (KlimaAktiv Consulting)</w:t>
      </w:r>
      <w:r>
        <w:rPr>
          <w:b/>
        </w:rPr>
        <w:t xml:space="preserve"> </w:t>
      </w:r>
      <w:r w:rsidRPr="00C76C0B">
        <w:t>erklärte</w:t>
      </w:r>
      <w:r w:rsidR="003F6BD7">
        <w:t>,</w:t>
      </w:r>
      <w:r w:rsidRPr="00C76C0B">
        <w:t xml:space="preserve"> wie nicht nur Produkte, sondern das</w:t>
      </w:r>
      <w:r w:rsidR="0000320A">
        <w:t xml:space="preserve"> gesamte Unternehmen </w:t>
      </w:r>
      <w:r w:rsidR="0020149D">
        <w:t>seine</w:t>
      </w:r>
      <w:r>
        <w:t xml:space="preserve"> Klimabilanz verbessern </w:t>
      </w:r>
      <w:r w:rsidR="0020149D">
        <w:t>kann</w:t>
      </w:r>
      <w:r>
        <w:t>. Aber auch hier gilt es</w:t>
      </w:r>
      <w:r w:rsidR="003F6BD7">
        <w:t>,</w:t>
      </w:r>
      <w:r>
        <w:t xml:space="preserve"> den gesamten Bilanzierungsrahmen zu betrachten und energieintensive Produktionsbereiche oder Zulieferprodukte </w:t>
      </w:r>
      <w:r w:rsidR="003F6BD7">
        <w:t xml:space="preserve">nicht </w:t>
      </w:r>
      <w:r>
        <w:t>einfach außen vor zu lassen. Er empfahl der Branche</w:t>
      </w:r>
      <w:r w:rsidR="003F6BD7">
        <w:t>,</w:t>
      </w:r>
      <w:r>
        <w:t xml:space="preserve"> sich auf einheitliche „Leitlinien“ zu einigen, um </w:t>
      </w:r>
      <w:r w:rsidR="0020149D">
        <w:t>„</w:t>
      </w:r>
      <w:r>
        <w:t>Mogelpackungen</w:t>
      </w:r>
      <w:r w:rsidR="0020149D">
        <w:t>“</w:t>
      </w:r>
      <w:r>
        <w:t xml:space="preserve"> zu vermeiden.</w:t>
      </w:r>
      <w:r w:rsidR="0000320A">
        <w:t xml:space="preserve"> </w:t>
      </w:r>
      <w:r w:rsidR="0000320A" w:rsidRPr="00D0731B">
        <w:rPr>
          <w:b/>
        </w:rPr>
        <w:t>Werner Kammerlohr</w:t>
      </w:r>
      <w:r w:rsidR="0000320A" w:rsidRPr="00D0731B" w:rsidDel="008E420E">
        <w:rPr>
          <w:b/>
        </w:rPr>
        <w:t xml:space="preserve"> </w:t>
      </w:r>
      <w:r w:rsidR="0000320A" w:rsidRPr="00D0731B">
        <w:rPr>
          <w:b/>
        </w:rPr>
        <w:t>(ift)</w:t>
      </w:r>
      <w:r w:rsidR="0000320A">
        <w:t xml:space="preserve"> </w:t>
      </w:r>
      <w:r>
        <w:t xml:space="preserve">verkündete die frohe Botschaft, dass Firmen mit etablierten Energie- und Umweltmanagementsystemen </w:t>
      </w:r>
      <w:r w:rsidR="00F94F6E">
        <w:t>bereits 60-70 % der Arbeiten für eine Umweltbilanzierung von Produkt und Unternehmen geleistet</w:t>
      </w:r>
      <w:r>
        <w:t xml:space="preserve"> </w:t>
      </w:r>
      <w:r w:rsidR="00F94F6E">
        <w:t xml:space="preserve">haben, weil die wichtigsten Daten vorliegen. Aus seiner langjährigen Erfahrung als Auditor wusste er </w:t>
      </w:r>
      <w:r w:rsidR="009B604A">
        <w:t xml:space="preserve">außerdem </w:t>
      </w:r>
      <w:r w:rsidR="00F94F6E">
        <w:t>zu berichten, dass die Kosten von Managementsysteme</w:t>
      </w:r>
      <w:r w:rsidR="009B604A">
        <w:t>n</w:t>
      </w:r>
      <w:r w:rsidR="00F94F6E">
        <w:t xml:space="preserve"> nach ISO 14001</w:t>
      </w:r>
      <w:r w:rsidR="009B604A">
        <w:t xml:space="preserve"> </w:t>
      </w:r>
      <w:r w:rsidR="00F94F6E">
        <w:t>und ISO 50001 durch die Einsparung von Material, Produktionszeit und Energie meistens überkompensiert werden.</w:t>
      </w:r>
    </w:p>
    <w:p w:rsidR="003F6BD7" w:rsidRDefault="003F6BD7" w:rsidP="000E25B5">
      <w:pPr>
        <w:widowControl w:val="0"/>
        <w:overflowPunct/>
        <w:ind w:right="1133"/>
        <w:jc w:val="both"/>
        <w:textAlignment w:val="auto"/>
      </w:pPr>
    </w:p>
    <w:p w:rsidR="000E25B5" w:rsidRDefault="000E25B5" w:rsidP="000E25B5">
      <w:pPr>
        <w:widowControl w:val="0"/>
        <w:overflowPunct/>
        <w:ind w:right="1133"/>
        <w:jc w:val="both"/>
        <w:textAlignment w:val="auto"/>
      </w:pPr>
    </w:p>
    <w:p w:rsidR="000E25B5" w:rsidRDefault="000E25B5" w:rsidP="000E25B5">
      <w:pPr>
        <w:widowControl w:val="0"/>
        <w:overflowPunct/>
        <w:ind w:right="1133"/>
        <w:jc w:val="both"/>
        <w:textAlignment w:val="auto"/>
      </w:pPr>
    </w:p>
    <w:p w:rsidR="000E25B5" w:rsidRDefault="000E25B5" w:rsidP="000E25B5">
      <w:pPr>
        <w:widowControl w:val="0"/>
        <w:overflowPunct/>
        <w:ind w:right="1133"/>
        <w:jc w:val="both"/>
        <w:textAlignment w:val="auto"/>
      </w:pPr>
    </w:p>
    <w:p w:rsidR="00ED5E1C" w:rsidRPr="00ED5E1C" w:rsidRDefault="00360E02" w:rsidP="000E25B5">
      <w:pPr>
        <w:widowControl w:val="0"/>
        <w:overflowPunct/>
        <w:ind w:right="1133"/>
        <w:jc w:val="both"/>
        <w:textAlignment w:val="auto"/>
      </w:pPr>
      <w:r>
        <w:lastRenderedPageBreak/>
        <w:t xml:space="preserve">Der Themenblock </w:t>
      </w:r>
      <w:r w:rsidRPr="0000320A">
        <w:rPr>
          <w:b/>
        </w:rPr>
        <w:t>Brandschutz</w:t>
      </w:r>
      <w:r>
        <w:t xml:space="preserve"> war </w:t>
      </w:r>
      <w:r w:rsidR="00E357A3">
        <w:t>wie immer</w:t>
      </w:r>
      <w:r>
        <w:t xml:space="preserve"> gut besucht, </w:t>
      </w:r>
      <w:r w:rsidR="000E25B5">
        <w:t xml:space="preserve">weil </w:t>
      </w:r>
      <w:r>
        <w:t>die Entscheider der T</w:t>
      </w:r>
      <w:r w:rsidR="00E357A3">
        <w:t xml:space="preserve">ür- und Torbranche </w:t>
      </w:r>
      <w:r w:rsidR="000E25B5">
        <w:t xml:space="preserve">hier aktuelle Fakten aus der Normung und Prüfpraxis für die Erstellung effizienter Prüfpläne erhalten. Dieses Wissen ist notwendig, um </w:t>
      </w:r>
      <w:r>
        <w:t xml:space="preserve">technische Lösungen für </w:t>
      </w:r>
      <w:r w:rsidR="000E25B5">
        <w:t>Produkte mit</w:t>
      </w:r>
      <w:r>
        <w:t xml:space="preserve"> Brand- und Rauchschutz </w:t>
      </w:r>
      <w:r w:rsidR="000E25B5">
        <w:t xml:space="preserve">zu </w:t>
      </w:r>
      <w:r>
        <w:t xml:space="preserve">entwickeln und </w:t>
      </w:r>
      <w:r w:rsidR="000E25B5">
        <w:t xml:space="preserve">nachfolgende </w:t>
      </w:r>
      <w:r>
        <w:t xml:space="preserve">die notwendigen Brandprüfungen erfolgreich </w:t>
      </w:r>
      <w:r w:rsidR="009B604A">
        <w:t>organisieren</w:t>
      </w:r>
      <w:r w:rsidR="000E25B5">
        <w:t xml:space="preserve"> zu können</w:t>
      </w:r>
      <w:r>
        <w:t xml:space="preserve">. </w:t>
      </w:r>
      <w:r w:rsidR="00ED5E1C">
        <w:t xml:space="preserve">Dr. </w:t>
      </w:r>
      <w:r w:rsidR="00ED5E1C" w:rsidRPr="00D0731B">
        <w:rPr>
          <w:b/>
        </w:rPr>
        <w:t>Gerhard Wackerbauer</w:t>
      </w:r>
      <w:r w:rsidR="00ED5E1C" w:rsidRPr="00ED5E1C">
        <w:t xml:space="preserve"> und </w:t>
      </w:r>
      <w:r w:rsidR="00ED5E1C" w:rsidRPr="00D0731B">
        <w:rPr>
          <w:b/>
        </w:rPr>
        <w:t>Anyke Aguirre Cano</w:t>
      </w:r>
      <w:r w:rsidR="00ED5E1C" w:rsidRPr="00ED5E1C">
        <w:t xml:space="preserve"> </w:t>
      </w:r>
      <w:r w:rsidR="00ED5E1C">
        <w:t xml:space="preserve">vom </w:t>
      </w:r>
      <w:r w:rsidR="00ED5E1C" w:rsidRPr="00AB5851">
        <w:rPr>
          <w:b/>
        </w:rPr>
        <w:t>ift Rosenheim</w:t>
      </w:r>
      <w:r w:rsidR="00ED5E1C">
        <w:t xml:space="preserve"> </w:t>
      </w:r>
      <w:r w:rsidR="000E25B5">
        <w:t xml:space="preserve">berichteten </w:t>
      </w:r>
      <w:r w:rsidR="009B604A">
        <w:t xml:space="preserve">über </w:t>
      </w:r>
      <w:r w:rsidR="00ED5E1C" w:rsidRPr="00ED5E1C">
        <w:t>aktuell</w:t>
      </w:r>
      <w:r w:rsidR="009B604A">
        <w:t>e Änderungen</w:t>
      </w:r>
      <w:r w:rsidR="00ED5E1C" w:rsidRPr="00ED5E1C">
        <w:t xml:space="preserve"> aus der Normung, neue </w:t>
      </w:r>
      <w:r w:rsidR="00637F93" w:rsidRPr="00ED5E1C">
        <w:t>E</w:t>
      </w:r>
      <w:r w:rsidR="00637F93">
        <w:t>XAP</w:t>
      </w:r>
      <w:r w:rsidR="00ED5E1C" w:rsidRPr="00ED5E1C">
        <w:t>-Regeln, d</w:t>
      </w:r>
      <w:r w:rsidR="003F6BD7">
        <w:t>ie</w:t>
      </w:r>
      <w:r w:rsidR="00ED5E1C" w:rsidRPr="00ED5E1C">
        <w:t xml:space="preserve"> CE-Kennzeichnung über eine „europäisch-technische Zulassung (EAD</w:t>
      </w:r>
      <w:r w:rsidR="00ED5E1C">
        <w:t xml:space="preserve">), </w:t>
      </w:r>
      <w:r w:rsidR="00ED5E1C" w:rsidRPr="002C01B1">
        <w:t xml:space="preserve">Prüfregeln und </w:t>
      </w:r>
      <w:r w:rsidR="00ED5E1C">
        <w:t xml:space="preserve">nationale </w:t>
      </w:r>
      <w:r w:rsidR="00ED5E1C" w:rsidRPr="00ED5E1C">
        <w:t xml:space="preserve">Zulassungsverfahren </w:t>
      </w:r>
      <w:r w:rsidR="009B604A">
        <w:t xml:space="preserve">sowie den richtigen Umgang mit Bausätzen für </w:t>
      </w:r>
      <w:r w:rsidR="00ED5E1C" w:rsidRPr="00ED5E1C">
        <w:t>Feuer- und Rauchschutzabschlüsse (FSA)</w:t>
      </w:r>
      <w:r w:rsidR="009B604A">
        <w:t xml:space="preserve"> </w:t>
      </w:r>
      <w:r w:rsidR="00ED5E1C" w:rsidRPr="00ED5E1C">
        <w:t>–</w:t>
      </w:r>
      <w:r w:rsidR="009B604A">
        <w:t xml:space="preserve"> alles</w:t>
      </w:r>
      <w:r w:rsidR="00ED5E1C" w:rsidRPr="00ED5E1C">
        <w:t xml:space="preserve"> Insiderwissen aus der Normung mit echtem Mehrwert für die Teilnehmer</w:t>
      </w:r>
      <w:r w:rsidR="00ED5E1C">
        <w:t>.</w:t>
      </w:r>
    </w:p>
    <w:p w:rsidR="00360E02" w:rsidRDefault="00360E02" w:rsidP="000E25B5">
      <w:pPr>
        <w:pStyle w:val="11Block0"/>
        <w:ind w:right="1133"/>
      </w:pPr>
    </w:p>
    <w:p w:rsidR="00E13FD9" w:rsidRPr="0063096F" w:rsidRDefault="0000320A" w:rsidP="000E25B5">
      <w:pPr>
        <w:pStyle w:val="11Block0"/>
        <w:ind w:right="1133"/>
      </w:pPr>
      <w:r w:rsidRPr="00CE2C8D">
        <w:t xml:space="preserve">Abgerundet wurden die Rosenheimer Tür- und Tortage durch </w:t>
      </w:r>
      <w:r w:rsidR="009B604A">
        <w:t xml:space="preserve">weitere </w:t>
      </w:r>
      <w:r w:rsidRPr="00CE2C8D">
        <w:t>Vorträge mit ho</w:t>
      </w:r>
      <w:r>
        <w:t xml:space="preserve">hem Praxisnutzen. </w:t>
      </w:r>
      <w:r w:rsidRPr="00D0731B">
        <w:rPr>
          <w:b/>
        </w:rPr>
        <w:t>Prof. Christian Niemöller</w:t>
      </w:r>
      <w:r>
        <w:t xml:space="preserve"> erklärte </w:t>
      </w:r>
      <w:r w:rsidR="009B604A">
        <w:t>leicht verständlich</w:t>
      </w:r>
      <w:r>
        <w:t xml:space="preserve">, mit </w:t>
      </w:r>
      <w:r w:rsidRPr="00CE2C8D">
        <w:t xml:space="preserve">welchen rechtlichen Instrumenten Hersteller und Montagebetriebe die Abnahme von Bauvertragsleistungen vorzeitig erreichen und so die hohen Haftungsrisiken und Reklamationskosten </w:t>
      </w:r>
      <w:r w:rsidR="000E25B5">
        <w:t>reduzieren</w:t>
      </w:r>
      <w:r w:rsidR="000E25B5" w:rsidRPr="00CE2C8D">
        <w:t xml:space="preserve"> </w:t>
      </w:r>
      <w:r w:rsidRPr="00CE2C8D">
        <w:t>können.</w:t>
      </w:r>
      <w:r w:rsidR="00CE2C8D" w:rsidRPr="00CE2C8D">
        <w:t xml:space="preserve"> </w:t>
      </w:r>
      <w:r w:rsidR="00692A12" w:rsidRPr="00D0731B">
        <w:rPr>
          <w:b/>
        </w:rPr>
        <w:t>Robert Krippahl (ift)</w:t>
      </w:r>
      <w:r w:rsidR="00692A12" w:rsidRPr="00CE2C8D">
        <w:t xml:space="preserve"> </w:t>
      </w:r>
      <w:r w:rsidR="009B604A">
        <w:t>referierte</w:t>
      </w:r>
      <w:r w:rsidR="009B604A" w:rsidRPr="00CE2C8D">
        <w:t xml:space="preserve"> </w:t>
      </w:r>
      <w:r w:rsidR="009B604A">
        <w:t>über die</w:t>
      </w:r>
      <w:r w:rsidR="00692A12" w:rsidRPr="00CE2C8D">
        <w:t xml:space="preserve"> Auswirkungen der neuen Einbruchnorm EN 1627</w:t>
      </w:r>
      <w:r w:rsidR="003F6BD7">
        <w:t xml:space="preserve"> und</w:t>
      </w:r>
      <w:r w:rsidR="00692A12" w:rsidRPr="00CE2C8D">
        <w:t xml:space="preserve"> der überarbeiteten TS 18194 sowie </w:t>
      </w:r>
      <w:r w:rsidR="009B604A">
        <w:t>d</w:t>
      </w:r>
      <w:r w:rsidR="003F6BD7">
        <w:t>ie</w:t>
      </w:r>
      <w:r w:rsidR="00692A12" w:rsidRPr="00CE2C8D">
        <w:t xml:space="preserve"> Konsequenzen durch die Einführung der PAS 24. Anschließend informiert</w:t>
      </w:r>
      <w:r w:rsidR="00CE2C8D" w:rsidRPr="00CE2C8D">
        <w:t>e</w:t>
      </w:r>
      <w:r w:rsidR="00692A12" w:rsidRPr="00CE2C8D">
        <w:t xml:space="preserve"> </w:t>
      </w:r>
      <w:r w:rsidR="008E420E" w:rsidRPr="00D0731B">
        <w:rPr>
          <w:b/>
        </w:rPr>
        <w:t>Konrad Querengässer</w:t>
      </w:r>
      <w:r w:rsidR="008E420E" w:rsidRPr="00D0731B" w:rsidDel="008E420E">
        <w:rPr>
          <w:b/>
        </w:rPr>
        <w:t xml:space="preserve"> </w:t>
      </w:r>
      <w:r w:rsidR="00692A12" w:rsidRPr="00D0731B">
        <w:rPr>
          <w:b/>
        </w:rPr>
        <w:t>(</w:t>
      </w:r>
      <w:r w:rsidR="008E420E" w:rsidRPr="00D0731B">
        <w:rPr>
          <w:b/>
        </w:rPr>
        <w:t>ift</w:t>
      </w:r>
      <w:r w:rsidR="00692A12" w:rsidRPr="00D0731B">
        <w:rPr>
          <w:b/>
        </w:rPr>
        <w:t>)</w:t>
      </w:r>
      <w:r w:rsidR="00692A12" w:rsidRPr="00CE2C8D">
        <w:t xml:space="preserve"> über Prüfkriterien und Klassifizierungen </w:t>
      </w:r>
      <w:r w:rsidR="000E25B5">
        <w:t>der</w:t>
      </w:r>
      <w:r w:rsidR="000E25B5" w:rsidRPr="00CE2C8D">
        <w:t xml:space="preserve"> </w:t>
      </w:r>
      <w:r w:rsidR="00692A12" w:rsidRPr="00CE2C8D">
        <w:t xml:space="preserve">Einbruchhemmung </w:t>
      </w:r>
      <w:r w:rsidR="00D92367">
        <w:t xml:space="preserve">von </w:t>
      </w:r>
      <w:r w:rsidR="00692A12" w:rsidRPr="00CE2C8D">
        <w:t>elektromechanische</w:t>
      </w:r>
      <w:r w:rsidR="00D92367">
        <w:t>n</w:t>
      </w:r>
      <w:r w:rsidR="00692A12" w:rsidRPr="00CE2C8D">
        <w:t xml:space="preserve"> Bauteile</w:t>
      </w:r>
      <w:r w:rsidR="00D92367">
        <w:t>n</w:t>
      </w:r>
      <w:r w:rsidR="00692A12" w:rsidRPr="00CE2C8D">
        <w:t xml:space="preserve"> auf Basis einer neuen Richtlinie</w:t>
      </w:r>
      <w:r w:rsidR="00473AD3">
        <w:t xml:space="preserve">. </w:t>
      </w:r>
      <w:r w:rsidR="00692A12" w:rsidRPr="00D0731B">
        <w:rPr>
          <w:b/>
        </w:rPr>
        <w:t>Sepp Moosreiner</w:t>
      </w:r>
      <w:r w:rsidR="00692A12" w:rsidRPr="00CE2C8D">
        <w:t xml:space="preserve"> (</w:t>
      </w:r>
      <w:r w:rsidR="00692A12" w:rsidRPr="00D0731B">
        <w:rPr>
          <w:b/>
        </w:rPr>
        <w:t>LKA Bayern)</w:t>
      </w:r>
      <w:r w:rsidR="00692A12" w:rsidRPr="00CE2C8D">
        <w:t xml:space="preserve"> </w:t>
      </w:r>
      <w:r w:rsidR="009B604A">
        <w:t xml:space="preserve">präsentierte </w:t>
      </w:r>
      <w:r w:rsidR="00692A12" w:rsidRPr="00CE2C8D">
        <w:t xml:space="preserve">die aktuellen Anforderungen für </w:t>
      </w:r>
      <w:r w:rsidR="00692A12" w:rsidRPr="00E13FD9">
        <w:t>Anbieter zur Aufnah</w:t>
      </w:r>
      <w:r w:rsidR="00CE2C8D" w:rsidRPr="00E13FD9">
        <w:t>me in das KPK-Herstellerverzeichnis.</w:t>
      </w:r>
      <w:r w:rsidR="00E13FD9" w:rsidRPr="00E13FD9">
        <w:t xml:space="preserve"> </w:t>
      </w:r>
      <w:r w:rsidR="00E13FD9" w:rsidRPr="00D0731B">
        <w:rPr>
          <w:b/>
        </w:rPr>
        <w:t>Dr. Anemon Strohmeyer (VHI)</w:t>
      </w:r>
      <w:r w:rsidR="00E13FD9" w:rsidRPr="00E13FD9">
        <w:t xml:space="preserve"> und </w:t>
      </w:r>
      <w:r w:rsidR="00E13FD9" w:rsidRPr="00D0731B">
        <w:rPr>
          <w:b/>
        </w:rPr>
        <w:t>Andreas Schmidt</w:t>
      </w:r>
      <w:r w:rsidR="00E13FD9" w:rsidRPr="00E13FD9">
        <w:t xml:space="preserve"> </w:t>
      </w:r>
      <w:r w:rsidR="00E13FD9" w:rsidRPr="00D0731B">
        <w:rPr>
          <w:b/>
        </w:rPr>
        <w:t>(ift)</w:t>
      </w:r>
      <w:r w:rsidR="00E13FD9" w:rsidRPr="00E13FD9">
        <w:t xml:space="preserve"> berichteten über die neue RAL</w:t>
      </w:r>
      <w:r w:rsidR="00D92367">
        <w:t>-</w:t>
      </w:r>
      <w:r w:rsidR="00E13FD9" w:rsidRPr="00E13FD9">
        <w:t xml:space="preserve">Richtlinie und die ift-Einsatzempfehlungen für Innentüren und </w:t>
      </w:r>
      <w:r w:rsidR="00E13FD9" w:rsidRPr="00D0731B">
        <w:rPr>
          <w:b/>
        </w:rPr>
        <w:t>Stephan Schmidt</w:t>
      </w:r>
      <w:r w:rsidR="00E13FD9" w:rsidRPr="00E13FD9">
        <w:t xml:space="preserve"> </w:t>
      </w:r>
      <w:r w:rsidR="00E13FD9" w:rsidRPr="00D0731B">
        <w:rPr>
          <w:b/>
        </w:rPr>
        <w:t>(</w:t>
      </w:r>
      <w:r w:rsidR="00D0731B">
        <w:rPr>
          <w:b/>
        </w:rPr>
        <w:t>F</w:t>
      </w:r>
      <w:r w:rsidR="003610CF">
        <w:rPr>
          <w:b/>
        </w:rPr>
        <w:t>V</w:t>
      </w:r>
      <w:r w:rsidR="00D0731B">
        <w:rPr>
          <w:b/>
        </w:rPr>
        <w:t>SB</w:t>
      </w:r>
      <w:r w:rsidR="00E13FD9" w:rsidRPr="00D0731B">
        <w:rPr>
          <w:b/>
        </w:rPr>
        <w:t xml:space="preserve">) </w:t>
      </w:r>
      <w:r w:rsidR="00E13FD9" w:rsidRPr="00E13FD9">
        <w:t xml:space="preserve">informierte über den aktuellen Normenstand bei Schlössern und Beschlägen. Anschließend zeigten </w:t>
      </w:r>
      <w:r w:rsidR="00E13FD9" w:rsidRPr="00D0731B">
        <w:rPr>
          <w:b/>
        </w:rPr>
        <w:t>Mark Barsby (BSI)</w:t>
      </w:r>
      <w:r w:rsidR="00E13FD9" w:rsidRPr="00E13FD9">
        <w:t xml:space="preserve"> und </w:t>
      </w:r>
      <w:r w:rsidR="00E13FD9" w:rsidRPr="00D0731B">
        <w:rPr>
          <w:b/>
        </w:rPr>
        <w:t>Roland Fischer (ift)</w:t>
      </w:r>
      <w:r w:rsidR="00D92367">
        <w:t xml:space="preserve">, </w:t>
      </w:r>
      <w:r w:rsidR="00E13FD9" w:rsidRPr="00E13FD9">
        <w:t xml:space="preserve">wie Hersteller die notwendigen </w:t>
      </w:r>
      <w:r w:rsidR="00E13FD9" w:rsidRPr="0063096F">
        <w:t>Prüfnachweise, Zertifikate und Überwachungen für das ab 2023 obligatorische UKCA-Mark einfach in Deutschland bekommen können. Im Themenblock „Montage und Qualität“ informiert</w:t>
      </w:r>
      <w:r w:rsidR="009B604A">
        <w:t>e</w:t>
      </w:r>
      <w:r w:rsidR="00E13FD9" w:rsidRPr="0063096F">
        <w:t xml:space="preserve"> </w:t>
      </w:r>
      <w:r w:rsidR="00E13FD9" w:rsidRPr="00D0731B">
        <w:rPr>
          <w:b/>
        </w:rPr>
        <w:t>Joachim Oberrauch</w:t>
      </w:r>
      <w:r w:rsidR="00E13FD9" w:rsidRPr="0063096F">
        <w:t xml:space="preserve"> </w:t>
      </w:r>
      <w:r w:rsidR="00E13FD9" w:rsidRPr="00D0731B">
        <w:rPr>
          <w:b/>
        </w:rPr>
        <w:t>(Finstral)</w:t>
      </w:r>
      <w:r w:rsidR="00E13FD9" w:rsidRPr="0063096F">
        <w:t xml:space="preserve"> über die Vorteile beim Einbau von </w:t>
      </w:r>
      <w:r w:rsidR="00473AD3">
        <w:t>Fenstern und</w:t>
      </w:r>
      <w:r w:rsidR="00E13FD9" w:rsidRPr="0063096F">
        <w:t xml:space="preserve"> Außentüren mittels moderner Montagezarge</w:t>
      </w:r>
      <w:r w:rsidR="00473AD3">
        <w:t>n</w:t>
      </w:r>
      <w:r w:rsidR="00E13FD9" w:rsidRPr="0063096F">
        <w:t xml:space="preserve"> und </w:t>
      </w:r>
      <w:r w:rsidR="00E13FD9" w:rsidRPr="00D0731B">
        <w:rPr>
          <w:b/>
        </w:rPr>
        <w:t>Ingo Leuschner</w:t>
      </w:r>
      <w:r w:rsidR="00E13FD9" w:rsidRPr="0063096F">
        <w:t xml:space="preserve"> (</w:t>
      </w:r>
      <w:r w:rsidR="00E13FD9" w:rsidRPr="00D0731B">
        <w:rPr>
          <w:b/>
        </w:rPr>
        <w:t>ift)</w:t>
      </w:r>
      <w:r w:rsidR="00E13FD9" w:rsidRPr="0063096F">
        <w:t xml:space="preserve"> über die Vermeidung </w:t>
      </w:r>
      <w:r w:rsidR="009B604A">
        <w:t>typischer</w:t>
      </w:r>
      <w:r w:rsidR="00E13FD9" w:rsidRPr="0063096F">
        <w:t xml:space="preserve"> Schadensfälle. </w:t>
      </w:r>
      <w:r w:rsidR="00E13FD9" w:rsidRPr="00D0731B">
        <w:rPr>
          <w:b/>
        </w:rPr>
        <w:t>Frank Lange (VFF)</w:t>
      </w:r>
      <w:r w:rsidR="00E13FD9" w:rsidRPr="0063096F">
        <w:t xml:space="preserve"> </w:t>
      </w:r>
      <w:r w:rsidR="00473AD3">
        <w:t>präsentierte</w:t>
      </w:r>
      <w:r w:rsidR="00E13FD9" w:rsidRPr="0063096F">
        <w:t xml:space="preserve"> die </w:t>
      </w:r>
      <w:r w:rsidR="00473AD3">
        <w:t xml:space="preserve">neuen </w:t>
      </w:r>
      <w:r w:rsidR="00E13FD9" w:rsidRPr="0063096F">
        <w:t xml:space="preserve">Strategien </w:t>
      </w:r>
      <w:r w:rsidR="009B604A">
        <w:t>der</w:t>
      </w:r>
      <w:r w:rsidR="00E13FD9" w:rsidRPr="0063096F">
        <w:t xml:space="preserve"> Gütesicherung von Haus- und Außentüren, insbesondere wie die Anforderungen an die Nachhaltigkeit in das RAL-System integriert werden. Der Theme</w:t>
      </w:r>
      <w:r w:rsidR="009B604A">
        <w:t>nblock „Prüfpraxis“ brachte viele</w:t>
      </w:r>
      <w:r w:rsidR="00E13FD9" w:rsidRPr="0063096F">
        <w:t xml:space="preserve"> Tipps</w:t>
      </w:r>
      <w:r w:rsidR="00473AD3">
        <w:t xml:space="preserve"> zur</w:t>
      </w:r>
      <w:r w:rsidR="00E13FD9" w:rsidRPr="0063096F">
        <w:t xml:space="preserve"> effizient</w:t>
      </w:r>
      <w:r w:rsidR="00473AD3">
        <w:t>en Organisation und Durchführung der</w:t>
      </w:r>
      <w:r w:rsidR="00473AD3" w:rsidRPr="0063096F">
        <w:t xml:space="preserve"> notwendige</w:t>
      </w:r>
      <w:r w:rsidR="00473AD3">
        <w:t>n</w:t>
      </w:r>
      <w:r w:rsidR="00473AD3" w:rsidRPr="0063096F">
        <w:t xml:space="preserve"> Prüfungen</w:t>
      </w:r>
      <w:r w:rsidR="00E13FD9" w:rsidRPr="0063096F">
        <w:t xml:space="preserve">. </w:t>
      </w:r>
      <w:r w:rsidR="00E13FD9" w:rsidRPr="00D0731B">
        <w:rPr>
          <w:b/>
        </w:rPr>
        <w:t>Dr. Joachim Hessinger</w:t>
      </w:r>
      <w:r w:rsidR="00E13FD9" w:rsidRPr="00D0731B" w:rsidDel="008E420E">
        <w:rPr>
          <w:b/>
        </w:rPr>
        <w:t xml:space="preserve"> </w:t>
      </w:r>
      <w:r w:rsidR="00E13FD9" w:rsidRPr="00D0731B">
        <w:rPr>
          <w:b/>
        </w:rPr>
        <w:t xml:space="preserve">(ift) </w:t>
      </w:r>
      <w:r w:rsidR="00E13FD9" w:rsidRPr="0063096F">
        <w:t xml:space="preserve">und </w:t>
      </w:r>
      <w:r w:rsidR="00E13FD9" w:rsidRPr="00D0731B">
        <w:rPr>
          <w:b/>
        </w:rPr>
        <w:t>Michael Breckl-Stock (ift)</w:t>
      </w:r>
      <w:r w:rsidR="00E13FD9" w:rsidRPr="0063096F">
        <w:t xml:space="preserve"> präsentierten die Möglichkeiten und Vorteile des neuen ift Schall-Labors und </w:t>
      </w:r>
      <w:r w:rsidR="00E13FD9" w:rsidRPr="00D0731B">
        <w:rPr>
          <w:b/>
        </w:rPr>
        <w:t>Maximilian Denkl</w:t>
      </w:r>
      <w:r w:rsidR="00E13FD9" w:rsidRPr="00D0731B" w:rsidDel="008E420E">
        <w:rPr>
          <w:b/>
        </w:rPr>
        <w:t xml:space="preserve"> </w:t>
      </w:r>
      <w:r w:rsidR="00E13FD9" w:rsidRPr="00D0731B">
        <w:rPr>
          <w:b/>
        </w:rPr>
        <w:t>(ift)</w:t>
      </w:r>
      <w:r w:rsidR="00E13FD9" w:rsidRPr="0063096F">
        <w:t xml:space="preserve"> </w:t>
      </w:r>
      <w:r w:rsidR="00473AD3">
        <w:t>erklärte</w:t>
      </w:r>
      <w:r w:rsidR="00473AD3" w:rsidRPr="0063096F">
        <w:t xml:space="preserve"> </w:t>
      </w:r>
      <w:r w:rsidR="00E13FD9" w:rsidRPr="0063096F">
        <w:t xml:space="preserve">gemeinsam mit </w:t>
      </w:r>
      <w:r w:rsidR="00E13FD9" w:rsidRPr="00D0731B">
        <w:rPr>
          <w:b/>
        </w:rPr>
        <w:t xml:space="preserve">Prof. Benno Eierle (TH Rosenheim) </w:t>
      </w:r>
      <w:r w:rsidR="00473AD3">
        <w:t>die</w:t>
      </w:r>
      <w:r w:rsidR="00473AD3" w:rsidRPr="0063096F">
        <w:t xml:space="preserve"> </w:t>
      </w:r>
      <w:r w:rsidR="00E13FD9" w:rsidRPr="0063096F">
        <w:t>Nachweis</w:t>
      </w:r>
      <w:r w:rsidR="00473AD3">
        <w:t xml:space="preserve">verfahren </w:t>
      </w:r>
      <w:r w:rsidR="00E13FD9" w:rsidRPr="0063096F">
        <w:t xml:space="preserve">für die Windlast – wahlweise per Berechnung </w:t>
      </w:r>
      <w:r w:rsidR="0063096F">
        <w:t>oder auf dem Prüfstand</w:t>
      </w:r>
      <w:r w:rsidR="00E13FD9" w:rsidRPr="0063096F">
        <w:t xml:space="preserve">. </w:t>
      </w:r>
    </w:p>
    <w:p w:rsidR="00E13FD9" w:rsidRPr="0063096F" w:rsidRDefault="00E13FD9" w:rsidP="000E25B5">
      <w:pPr>
        <w:widowControl w:val="0"/>
        <w:overflowPunct/>
        <w:ind w:right="1133"/>
        <w:jc w:val="both"/>
        <w:textAlignment w:val="auto"/>
      </w:pPr>
    </w:p>
    <w:p w:rsidR="00DF0FDA" w:rsidRDefault="00CE2C8D" w:rsidP="000E25B5">
      <w:pPr>
        <w:widowControl w:val="0"/>
        <w:overflowPunct/>
        <w:ind w:right="1133"/>
        <w:textAlignment w:val="auto"/>
        <w:rPr>
          <w:rFonts w:cs="Arial"/>
          <w:szCs w:val="22"/>
        </w:rPr>
      </w:pPr>
      <w:r>
        <w:lastRenderedPageBreak/>
        <w:t xml:space="preserve">In Verbindung mit dem stimmungsvollen </w:t>
      </w:r>
      <w:r w:rsidR="00D92367">
        <w:t>B</w:t>
      </w:r>
      <w:r>
        <w:t xml:space="preserve">ayerischen Abend waren die 12. Rosenheimer Tür- und Tortage eine rundum gelungene Veranstaltung mit hohem Praxisnutzen und persönlichem Austausch, den alle Teilnehmer nach 2 Jahren Corona sichtlich genossen. </w:t>
      </w:r>
      <w:r>
        <w:rPr>
          <w:rFonts w:cs="Arial"/>
          <w:szCs w:val="22"/>
        </w:rPr>
        <w:t xml:space="preserve">Das sollte genügend Ansporn </w:t>
      </w:r>
      <w:r w:rsidR="0063096F">
        <w:rPr>
          <w:rFonts w:cs="Arial"/>
          <w:szCs w:val="22"/>
        </w:rPr>
        <w:t>für</w:t>
      </w:r>
      <w:r>
        <w:rPr>
          <w:rFonts w:cs="Arial"/>
          <w:szCs w:val="22"/>
        </w:rPr>
        <w:t xml:space="preserve"> die Tür- und Torbranche </w:t>
      </w:r>
      <w:r w:rsidR="0063096F">
        <w:rPr>
          <w:rFonts w:cs="Arial"/>
          <w:szCs w:val="22"/>
        </w:rPr>
        <w:t xml:space="preserve">sein </w:t>
      </w:r>
      <w:r>
        <w:rPr>
          <w:rFonts w:cs="Arial"/>
          <w:szCs w:val="22"/>
        </w:rPr>
        <w:t xml:space="preserve">die Zeitenwende „Klimaschutz“ engagiert, wirksam und optimistisch </w:t>
      </w:r>
      <w:r w:rsidR="0063096F">
        <w:rPr>
          <w:rFonts w:cs="Arial"/>
          <w:szCs w:val="22"/>
        </w:rPr>
        <w:t>zu starten</w:t>
      </w:r>
      <w:r>
        <w:rPr>
          <w:rFonts w:cs="Arial"/>
          <w:szCs w:val="22"/>
        </w:rPr>
        <w:t>.</w:t>
      </w:r>
    </w:p>
    <w:p w:rsidR="00CE2C8D" w:rsidRDefault="00CE2C8D" w:rsidP="00CE2C8D">
      <w:pPr>
        <w:widowControl w:val="0"/>
        <w:overflowPunct/>
        <w:ind w:right="1558"/>
        <w:textAlignment w:val="auto"/>
        <w:rPr>
          <w:rFonts w:cs="Arial"/>
          <w:szCs w:val="22"/>
        </w:rPr>
      </w:pPr>
    </w:p>
    <w:p w:rsidR="009C75AB" w:rsidRPr="00702550" w:rsidRDefault="00210F8F" w:rsidP="008152E4">
      <w:pPr>
        <w:widowControl w:val="0"/>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473AD3">
        <w:rPr>
          <w:rFonts w:cs="Arial"/>
          <w:color w:val="005D96"/>
          <w:szCs w:val="22"/>
        </w:rPr>
        <w:t>921</w:t>
      </w:r>
      <w:r w:rsidR="00473AD3" w:rsidRPr="00702550">
        <w:rPr>
          <w:rFonts w:cs="Arial"/>
          <w:color w:val="005D96"/>
          <w:szCs w:val="22"/>
        </w:rPr>
        <w:t xml:space="preserve"> </w:t>
      </w:r>
      <w:r w:rsidR="00117DC5" w:rsidRPr="00702550">
        <w:rPr>
          <w:rFonts w:cs="Arial"/>
          <w:color w:val="005D96"/>
          <w:szCs w:val="22"/>
        </w:rPr>
        <w:t>Zeichen</w:t>
      </w:r>
      <w:r w:rsidR="003D5A55">
        <w:rPr>
          <w:rFonts w:cs="Arial"/>
          <w:color w:val="005D96"/>
          <w:szCs w:val="22"/>
        </w:rPr>
        <w:t>,</w:t>
      </w:r>
      <w:r w:rsidR="00117DC5">
        <w:rPr>
          <w:rFonts w:cs="Arial"/>
          <w:color w:val="005D96"/>
          <w:szCs w:val="22"/>
        </w:rPr>
        <w:t xml:space="preserve"> Fließtext</w:t>
      </w:r>
      <w:r w:rsidR="00117DC5" w:rsidRPr="00C612DF">
        <w:rPr>
          <w:rFonts w:cs="Arial"/>
          <w:color w:val="005D96"/>
          <w:szCs w:val="22"/>
        </w:rPr>
        <w:t xml:space="preserve"> </w:t>
      </w:r>
      <w:r w:rsidR="00473AD3">
        <w:rPr>
          <w:rFonts w:cs="Arial"/>
          <w:color w:val="005D96"/>
          <w:szCs w:val="22"/>
        </w:rPr>
        <w:t>9.761</w:t>
      </w:r>
      <w:r w:rsidR="006B67DB" w:rsidRPr="00702550">
        <w:rPr>
          <w:rFonts w:cs="Arial"/>
          <w:color w:val="005D96"/>
          <w:szCs w:val="22"/>
        </w:rPr>
        <w:t xml:space="preserve"> </w:t>
      </w:r>
      <w:r w:rsidR="009C75AB" w:rsidRPr="00702550">
        <w:rPr>
          <w:rFonts w:cs="Arial"/>
          <w:color w:val="005D96"/>
          <w:szCs w:val="22"/>
        </w:rPr>
        <w:t>Zeichen</w:t>
      </w:r>
      <w:r w:rsidR="003D5A55">
        <w:rPr>
          <w:rFonts w:cs="Arial"/>
          <w:color w:val="005D96"/>
          <w:szCs w:val="22"/>
        </w:rPr>
        <w:t>,</w:t>
      </w:r>
      <w:r w:rsidR="00117DC5">
        <w:rPr>
          <w:rFonts w:cs="Arial"/>
          <w:color w:val="005D96"/>
          <w:szCs w:val="22"/>
        </w:rPr>
        <w:br/>
        <w:t xml:space="preserve">Pressetext gesamt </w:t>
      </w:r>
      <w:r w:rsidR="00473AD3">
        <w:rPr>
          <w:rFonts w:cs="Arial"/>
          <w:color w:val="005D96"/>
          <w:szCs w:val="22"/>
        </w:rPr>
        <w:t>10.682</w:t>
      </w:r>
      <w:r w:rsidR="006B67DB"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8152E4">
      <w:pPr>
        <w:widowControl w:val="0"/>
        <w:overflowPunct/>
        <w:textAlignment w:val="auto"/>
        <w:rPr>
          <w:rFonts w:cs="Arial"/>
          <w:color w:val="005D96"/>
          <w:szCs w:val="22"/>
        </w:rPr>
      </w:pPr>
    </w:p>
    <w:p w:rsidR="00D762BA" w:rsidRDefault="00702550" w:rsidP="008152E4">
      <w:pPr>
        <w:widowControl w:val="0"/>
        <w:overflowPunct/>
        <w:ind w:right="2408"/>
        <w:textAlignment w:val="auto"/>
      </w:pPr>
      <w:r w:rsidRPr="00C65134">
        <w:rPr>
          <w:rFonts w:cs="Arial"/>
          <w:b/>
          <w:color w:val="005D96"/>
          <w:szCs w:val="22"/>
        </w:rPr>
        <w:t>Schlagworte:</w:t>
      </w:r>
      <w:r w:rsidR="00C65134" w:rsidRPr="00C65134">
        <w:t xml:space="preserve"> </w:t>
      </w:r>
    </w:p>
    <w:p w:rsidR="00702550" w:rsidRPr="00AD71BD" w:rsidRDefault="009B604A" w:rsidP="008152E4">
      <w:pPr>
        <w:widowControl w:val="0"/>
        <w:overflowPunct/>
        <w:ind w:right="2408"/>
        <w:textAlignment w:val="auto"/>
        <w:rPr>
          <w:rFonts w:cs="Arial"/>
          <w:color w:val="FF0000"/>
          <w:szCs w:val="22"/>
        </w:rPr>
      </w:pPr>
      <w:r>
        <w:t>Ö</w:t>
      </w:r>
      <w:r w:rsidR="0063096F">
        <w:t>kobilanz EN 14040, Umweltproduktdeklaration (EPD) EN 15804</w:t>
      </w:r>
      <w:r w:rsidR="00D762BA">
        <w:t xml:space="preserve">, </w:t>
      </w:r>
      <w:r w:rsidR="00D762BA" w:rsidRPr="00AD71BD">
        <w:t xml:space="preserve">, </w:t>
      </w:r>
      <w:r w:rsidR="00D762BA">
        <w:t>CO2</w:t>
      </w:r>
      <w:r w:rsidR="00D762BA" w:rsidRPr="00AD71BD">
        <w:t>-Fußabdruck, UKCA</w:t>
      </w:r>
      <w:r w:rsidR="00D762BA">
        <w:t xml:space="preserve"> </w:t>
      </w:r>
      <w:r w:rsidR="00D762BA" w:rsidRPr="00AD71BD">
        <w:t>Mark</w:t>
      </w:r>
      <w:r w:rsidR="00D762BA">
        <w:t>, EAD Feuerwiderstand</w:t>
      </w:r>
    </w:p>
    <w:p w:rsidR="000F5DB8" w:rsidRDefault="000F5DB8" w:rsidP="008152E4">
      <w:pPr>
        <w:widowControl w:val="0"/>
        <w:overflowPunct/>
        <w:textAlignment w:val="auto"/>
        <w:rPr>
          <w:rFonts w:cs="Arial"/>
          <w:color w:val="005D96"/>
          <w:szCs w:val="22"/>
        </w:rPr>
      </w:pPr>
    </w:p>
    <w:p w:rsidR="00E53BA6" w:rsidRDefault="00E53BA6" w:rsidP="008152E4">
      <w:pPr>
        <w:widowControl w:val="0"/>
        <w:overflowPunct/>
        <w:textAlignment w:val="auto"/>
        <w:rPr>
          <w:rFonts w:cs="Arial"/>
          <w:color w:val="005D96"/>
          <w:szCs w:val="22"/>
        </w:rPr>
      </w:pPr>
    </w:p>
    <w:p w:rsidR="00AD71BD" w:rsidRDefault="00AD71BD">
      <w:pPr>
        <w:overflowPunct/>
        <w:autoSpaceDE/>
        <w:autoSpaceDN/>
        <w:adjustRightInd/>
        <w:spacing w:line="240" w:lineRule="auto"/>
        <w:textAlignment w:val="auto"/>
        <w:rPr>
          <w:b/>
          <w:bCs/>
          <w:color w:val="005D96"/>
          <w:sz w:val="26"/>
        </w:rPr>
      </w:pPr>
    </w:p>
    <w:p w:rsidR="00E53BA6" w:rsidRDefault="00E53BA6">
      <w:pPr>
        <w:overflowPunct/>
        <w:autoSpaceDE/>
        <w:autoSpaceDN/>
        <w:adjustRightInd/>
        <w:spacing w:line="240" w:lineRule="auto"/>
        <w:textAlignment w:val="auto"/>
        <w:rPr>
          <w:b/>
          <w:bCs/>
          <w:color w:val="005D96"/>
          <w:sz w:val="26"/>
        </w:rPr>
      </w:pPr>
      <w:r>
        <w:rPr>
          <w:b/>
          <w:bCs/>
          <w:color w:val="005D96"/>
          <w:sz w:val="26"/>
        </w:rPr>
        <w:br w:type="page"/>
      </w:r>
    </w:p>
    <w:p w:rsidR="009B0880" w:rsidRDefault="00D9307C" w:rsidP="009B0880">
      <w:pPr>
        <w:pStyle w:val="11Flatter"/>
        <w:widowControl w:val="0"/>
        <w:ind w:right="-59"/>
        <w:rPr>
          <w:color w:val="FF0000"/>
          <w:sz w:val="20"/>
        </w:rPr>
      </w:pPr>
      <w:r w:rsidRPr="00702550">
        <w:rPr>
          <w:b/>
          <w:bCs/>
          <w:color w:val="005D96"/>
          <w:sz w:val="26"/>
        </w:rPr>
        <w:lastRenderedPageBreak/>
        <w:t xml:space="preserve">Auswahlbilder </w:t>
      </w:r>
      <w:r w:rsidR="009B0880">
        <w:rPr>
          <w:color w:val="FF0000"/>
          <w:sz w:val="20"/>
        </w:rPr>
        <w:t>(D</w:t>
      </w:r>
      <w:r w:rsidR="009B0880" w:rsidRPr="00736FC3">
        <w:rPr>
          <w:color w:val="FF0000"/>
          <w:sz w:val="20"/>
        </w:rPr>
        <w:t xml:space="preserve">ie Bilder 01, 02, 04 und 08 stehen als Download im Bildarchiv unter </w:t>
      </w:r>
    </w:p>
    <w:p w:rsidR="009B0880" w:rsidRDefault="00B3652C" w:rsidP="009B0880">
      <w:pPr>
        <w:pStyle w:val="11Flatter"/>
        <w:widowControl w:val="0"/>
        <w:ind w:right="-59"/>
      </w:pPr>
      <w:hyperlink r:id="rId8" w:history="1">
        <w:r w:rsidR="009B0880" w:rsidRPr="004025C6">
          <w:rPr>
            <w:rStyle w:val="Hyperlink"/>
            <w:sz w:val="18"/>
          </w:rPr>
          <w:t>https://www.ift-rosenheim.de/bildarchiv/-/document_library_display/adV8w7NVaPpR/view/1940573</w:t>
        </w:r>
      </w:hyperlink>
      <w:r w:rsidR="009B0880" w:rsidRPr="006B3861">
        <w:rPr>
          <w:color w:val="005D96"/>
          <w:sz w:val="18"/>
        </w:rPr>
        <w:t>?</w:t>
      </w:r>
      <w:r w:rsidR="009B0880">
        <w:rPr>
          <w:color w:val="005D96"/>
          <w:sz w:val="18"/>
        </w:rPr>
        <w:t xml:space="preserve"> </w:t>
      </w:r>
    </w:p>
    <w:p w:rsidR="009B0880" w:rsidRPr="00736FC3" w:rsidRDefault="009B0880" w:rsidP="009B0880">
      <w:pPr>
        <w:pStyle w:val="11Flatter"/>
        <w:widowControl w:val="0"/>
        <w:ind w:right="-59"/>
        <w:rPr>
          <w:color w:val="FF0000"/>
          <w:sz w:val="20"/>
        </w:rPr>
      </w:pPr>
      <w:r w:rsidRPr="00736FC3">
        <w:rPr>
          <w:color w:val="FF0000"/>
          <w:sz w:val="20"/>
        </w:rPr>
        <w:t>Die restlichen Bilder können per Mail bei pr@ift-rosenheim angefragt werden)</w:t>
      </w:r>
    </w:p>
    <w:p w:rsidR="00710573" w:rsidRDefault="00710573" w:rsidP="009B0880">
      <w:pPr>
        <w:pStyle w:val="11Flatter"/>
        <w:widowControl w:val="0"/>
        <w:ind w:right="-59"/>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567"/>
        <w:gridCol w:w="6799"/>
        <w:gridCol w:w="1706"/>
      </w:tblGrid>
      <w:tr w:rsidR="00D9307C" w:rsidRPr="009373AA" w:rsidTr="001B5F40">
        <w:trPr>
          <w:cantSplit/>
          <w:tblHeader/>
        </w:trPr>
        <w:tc>
          <w:tcPr>
            <w:tcW w:w="567" w:type="dxa"/>
          </w:tcPr>
          <w:p w:rsidR="00D9307C" w:rsidRPr="009373AA" w:rsidRDefault="00D9307C" w:rsidP="008152E4">
            <w:pPr>
              <w:pStyle w:val="11Block-re-7"/>
              <w:widowControl w:val="0"/>
              <w:spacing w:before="120" w:after="120"/>
              <w:ind w:right="0"/>
              <w:jc w:val="center"/>
              <w:rPr>
                <w:b/>
                <w:bCs/>
                <w:color w:val="005D96"/>
              </w:rPr>
            </w:pPr>
            <w:r w:rsidRPr="009373AA">
              <w:rPr>
                <w:b/>
                <w:bCs/>
                <w:color w:val="005D96"/>
              </w:rPr>
              <w:t>Nr.</w:t>
            </w:r>
          </w:p>
        </w:tc>
        <w:tc>
          <w:tcPr>
            <w:tcW w:w="6799" w:type="dxa"/>
          </w:tcPr>
          <w:p w:rsidR="00D9307C" w:rsidRPr="009373AA" w:rsidRDefault="00D9307C" w:rsidP="008152E4">
            <w:pPr>
              <w:pStyle w:val="11Block-re-7"/>
              <w:widowControl w:val="0"/>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1706" w:type="dxa"/>
          </w:tcPr>
          <w:p w:rsidR="00D9307C" w:rsidRPr="009373AA" w:rsidRDefault="001B5F40" w:rsidP="008B2231">
            <w:pPr>
              <w:pStyle w:val="11Block-re-7"/>
              <w:widowControl w:val="0"/>
              <w:spacing w:before="120" w:after="120"/>
              <w:ind w:right="0"/>
              <w:jc w:val="center"/>
              <w:rPr>
                <w:b/>
                <w:bCs/>
                <w:color w:val="005D96"/>
              </w:rPr>
            </w:pPr>
            <w:r>
              <w:rPr>
                <w:b/>
                <w:bCs/>
                <w:color w:val="005D96"/>
              </w:rPr>
              <w:t>Bild</w:t>
            </w:r>
          </w:p>
        </w:tc>
      </w:tr>
      <w:tr w:rsidR="00D9307C" w:rsidTr="001B5F40">
        <w:trPr>
          <w:cantSplit/>
        </w:trPr>
        <w:tc>
          <w:tcPr>
            <w:tcW w:w="567" w:type="dxa"/>
          </w:tcPr>
          <w:p w:rsidR="00D9307C" w:rsidRDefault="00D9307C" w:rsidP="008152E4">
            <w:pPr>
              <w:pStyle w:val="11Block-re-7"/>
              <w:widowControl w:val="0"/>
              <w:spacing w:before="120" w:after="120"/>
              <w:ind w:right="0"/>
              <w:jc w:val="center"/>
            </w:pPr>
            <w:r>
              <w:t>1</w:t>
            </w:r>
          </w:p>
        </w:tc>
        <w:tc>
          <w:tcPr>
            <w:tcW w:w="6799" w:type="dxa"/>
          </w:tcPr>
          <w:p w:rsidR="002737DB" w:rsidRPr="00BC3220" w:rsidRDefault="002737DB" w:rsidP="002737DB">
            <w:pPr>
              <w:spacing w:before="120" w:after="120" w:line="240" w:lineRule="exact"/>
              <w:rPr>
                <w:bCs/>
                <w:sz w:val="20"/>
              </w:rPr>
            </w:pPr>
            <w:r>
              <w:rPr>
                <w:bCs/>
                <w:sz w:val="20"/>
              </w:rPr>
              <w:t xml:space="preserve">Die </w:t>
            </w:r>
            <w:r w:rsidRPr="00BC3220">
              <w:rPr>
                <w:bCs/>
                <w:sz w:val="20"/>
              </w:rPr>
              <w:t>12. Rosenheimer Tür-</w:t>
            </w:r>
            <w:r>
              <w:rPr>
                <w:bCs/>
                <w:sz w:val="20"/>
              </w:rPr>
              <w:t xml:space="preserve"> und </w:t>
            </w:r>
            <w:r w:rsidRPr="00BC3220">
              <w:rPr>
                <w:bCs/>
                <w:sz w:val="20"/>
              </w:rPr>
              <w:t xml:space="preserve">Tortage </w:t>
            </w:r>
            <w:r>
              <w:rPr>
                <w:bCs/>
                <w:sz w:val="20"/>
              </w:rPr>
              <w:t>beantworteten nicht nur die Frage „was ein Rosenheimer mit dem Klima zu tun hat“, sondern auch was die Branche für den Klimaschutz tun kann.</w:t>
            </w:r>
          </w:p>
          <w:p w:rsidR="00D9307C" w:rsidRPr="00AD71BD" w:rsidRDefault="0095289D" w:rsidP="002737DB">
            <w:pPr>
              <w:pStyle w:val="11Block-re-7"/>
              <w:widowControl w:val="0"/>
              <w:spacing w:before="40"/>
              <w:ind w:right="0"/>
            </w:pPr>
            <w:r w:rsidRPr="00AD71BD">
              <w:t xml:space="preserve">(Quelle: </w:t>
            </w:r>
            <w:r w:rsidR="007E2C3F" w:rsidRPr="00AD71BD">
              <w:t>ift Rosenheim</w:t>
            </w:r>
            <w:r w:rsidRPr="00AD71BD">
              <w:t>)</w:t>
            </w:r>
          </w:p>
          <w:p w:rsidR="008F197C" w:rsidRPr="00AD71BD" w:rsidRDefault="008F197C" w:rsidP="008152E4">
            <w:pPr>
              <w:pStyle w:val="11Block-re-7"/>
              <w:widowControl w:val="0"/>
              <w:ind w:right="0"/>
            </w:pPr>
          </w:p>
          <w:p w:rsidR="008F197C" w:rsidRPr="00AD71BD" w:rsidRDefault="0095289D" w:rsidP="00AB5851">
            <w:pPr>
              <w:pStyle w:val="11Block-re-7"/>
              <w:widowControl w:val="0"/>
              <w:spacing w:after="120"/>
              <w:ind w:right="0"/>
            </w:pPr>
            <w:r w:rsidRPr="00AD71BD">
              <w:rPr>
                <w:i/>
                <w:iCs/>
              </w:rPr>
              <w:t>Dateiname:</w:t>
            </w:r>
            <w:r w:rsidRPr="00AD71BD">
              <w:rPr>
                <w:i/>
                <w:iCs/>
              </w:rPr>
              <w:br/>
            </w:r>
            <w:r w:rsidRPr="00AD71BD">
              <w:t>PI</w:t>
            </w:r>
            <w:r w:rsidR="005069FE" w:rsidRPr="00AD71BD">
              <w:t>2</w:t>
            </w:r>
            <w:r w:rsidR="008E155E" w:rsidRPr="00AD71BD">
              <w:t>2</w:t>
            </w:r>
            <w:r w:rsidR="00AD71BD" w:rsidRPr="00AD71BD">
              <w:t>0</w:t>
            </w:r>
            <w:r w:rsidR="00AB5851">
              <w:t>554</w:t>
            </w:r>
            <w:r w:rsidRPr="00AD71BD">
              <w:t>_Bild_</w:t>
            </w:r>
            <w:r w:rsidR="00AB5851">
              <w:t>01</w:t>
            </w:r>
            <w:r w:rsidRPr="00AD71BD">
              <w:t>_.jpg</w:t>
            </w:r>
          </w:p>
        </w:tc>
        <w:tc>
          <w:tcPr>
            <w:tcW w:w="1706" w:type="dxa"/>
          </w:tcPr>
          <w:p w:rsidR="00D9307C" w:rsidRDefault="00D9307C" w:rsidP="008B2231">
            <w:pPr>
              <w:pStyle w:val="Bild"/>
              <w:jc w:val="center"/>
            </w:pPr>
          </w:p>
        </w:tc>
      </w:tr>
      <w:tr w:rsidR="0095289D" w:rsidTr="001B5F40">
        <w:trPr>
          <w:cantSplit/>
        </w:trPr>
        <w:tc>
          <w:tcPr>
            <w:tcW w:w="567" w:type="dxa"/>
          </w:tcPr>
          <w:p w:rsidR="0095289D" w:rsidRDefault="009A734B" w:rsidP="008152E4">
            <w:pPr>
              <w:pStyle w:val="11Block-re-7"/>
              <w:widowControl w:val="0"/>
              <w:spacing w:before="120" w:after="120"/>
              <w:ind w:right="0"/>
              <w:jc w:val="center"/>
            </w:pPr>
            <w:r>
              <w:t>2</w:t>
            </w:r>
          </w:p>
        </w:tc>
        <w:tc>
          <w:tcPr>
            <w:tcW w:w="6799" w:type="dxa"/>
          </w:tcPr>
          <w:p w:rsidR="00D423BC" w:rsidRPr="00FB0E6B" w:rsidRDefault="00D423BC" w:rsidP="00D423BC">
            <w:pPr>
              <w:overflowPunct/>
              <w:textAlignment w:val="auto"/>
              <w:rPr>
                <w:rFonts w:cs="Arial"/>
                <w:sz w:val="20"/>
              </w:rPr>
            </w:pPr>
            <w:r w:rsidRPr="00FB0E6B">
              <w:rPr>
                <w:rFonts w:cs="Arial"/>
                <w:iCs/>
                <w:sz w:val="20"/>
              </w:rPr>
              <w:t>Prof. Jörn P. Lass (Institutsleiter ift Rosenheim)</w:t>
            </w:r>
            <w:r>
              <w:rPr>
                <w:rFonts w:cs="Arial"/>
                <w:iCs/>
                <w:sz w:val="20"/>
              </w:rPr>
              <w:t xml:space="preserve"> mit seinem Vortrag „</w:t>
            </w:r>
            <w:r w:rsidRPr="00FB0E6B">
              <w:rPr>
                <w:rFonts w:cs="Arial"/>
                <w:sz w:val="20"/>
              </w:rPr>
              <w:t>Türen und Tore im Spannungsfeld von Nachhaltigkeit, Klimaneutralität und Technik</w:t>
            </w:r>
            <w:r>
              <w:rPr>
                <w:rFonts w:cs="Arial"/>
                <w:sz w:val="20"/>
              </w:rPr>
              <w:t>“</w:t>
            </w:r>
          </w:p>
          <w:p w:rsidR="002737DB" w:rsidRDefault="002737DB" w:rsidP="005428B7">
            <w:pPr>
              <w:pStyle w:val="11Block-re-7"/>
              <w:widowControl w:val="0"/>
              <w:spacing w:before="40"/>
              <w:ind w:right="0"/>
            </w:pPr>
          </w:p>
          <w:p w:rsidR="0095289D" w:rsidRPr="00AD71BD" w:rsidRDefault="0095289D" w:rsidP="005428B7">
            <w:pPr>
              <w:pStyle w:val="11Block-re-7"/>
              <w:widowControl w:val="0"/>
              <w:spacing w:before="40"/>
              <w:ind w:right="0"/>
            </w:pPr>
            <w:r w:rsidRPr="00AD71BD">
              <w:t xml:space="preserve">(Quelle: </w:t>
            </w:r>
            <w:r w:rsidR="007E2C3F" w:rsidRPr="00AD71BD">
              <w:t>ift Rosenheim</w:t>
            </w:r>
            <w:r w:rsidRPr="00AD71BD">
              <w:t>)</w:t>
            </w:r>
          </w:p>
          <w:p w:rsidR="0095289D" w:rsidRPr="00AD71BD" w:rsidRDefault="0095289D" w:rsidP="008152E4">
            <w:pPr>
              <w:pStyle w:val="11Block-re-7"/>
              <w:widowControl w:val="0"/>
              <w:ind w:right="0"/>
            </w:pPr>
          </w:p>
          <w:p w:rsidR="0095289D" w:rsidRPr="00AD71BD" w:rsidRDefault="0095289D" w:rsidP="002737DB">
            <w:pPr>
              <w:pStyle w:val="11Block-re-7"/>
              <w:widowControl w:val="0"/>
              <w:spacing w:after="120"/>
              <w:ind w:right="0"/>
            </w:pPr>
            <w:r w:rsidRPr="00AD71BD">
              <w:rPr>
                <w:i/>
                <w:iCs/>
              </w:rPr>
              <w:t>Dateiname:</w:t>
            </w:r>
            <w:r w:rsidRPr="00AD71BD">
              <w:rPr>
                <w:i/>
                <w:iCs/>
              </w:rPr>
              <w:br/>
            </w:r>
            <w:r w:rsidR="00AB5851" w:rsidRPr="00AD71BD">
              <w:t>PI220</w:t>
            </w:r>
            <w:r w:rsidR="00AB5851">
              <w:t>554</w:t>
            </w:r>
            <w:r w:rsidR="00AB5851" w:rsidRPr="00AD71BD">
              <w:t>_Bild_</w:t>
            </w:r>
            <w:r w:rsidR="002737DB">
              <w:t>02</w:t>
            </w:r>
            <w:r w:rsidR="00AB5851" w:rsidRPr="00AD71BD">
              <w:t>.jpg</w:t>
            </w:r>
          </w:p>
        </w:tc>
        <w:tc>
          <w:tcPr>
            <w:tcW w:w="1706" w:type="dxa"/>
          </w:tcPr>
          <w:p w:rsidR="0095289D" w:rsidRDefault="0095289D" w:rsidP="008B2231">
            <w:pPr>
              <w:pStyle w:val="11Block-re-7"/>
              <w:widowControl w:val="0"/>
              <w:spacing w:before="120" w:after="120" w:line="240" w:lineRule="auto"/>
              <w:ind w:right="0"/>
              <w:jc w:val="center"/>
            </w:pPr>
          </w:p>
        </w:tc>
      </w:tr>
      <w:tr w:rsidR="00AB5851" w:rsidTr="001B5F40">
        <w:trPr>
          <w:cantSplit/>
        </w:trPr>
        <w:tc>
          <w:tcPr>
            <w:tcW w:w="567" w:type="dxa"/>
          </w:tcPr>
          <w:p w:rsidR="00AB5851" w:rsidRDefault="002737DB" w:rsidP="008152E4">
            <w:pPr>
              <w:pStyle w:val="11Block-re-7"/>
              <w:widowControl w:val="0"/>
              <w:spacing w:before="120" w:after="120"/>
              <w:ind w:right="0"/>
              <w:jc w:val="center"/>
            </w:pPr>
            <w:r>
              <w:t>3</w:t>
            </w:r>
          </w:p>
        </w:tc>
        <w:tc>
          <w:tcPr>
            <w:tcW w:w="6799" w:type="dxa"/>
          </w:tcPr>
          <w:p w:rsidR="00AB5851" w:rsidRDefault="00D423BC" w:rsidP="00AB5851">
            <w:pPr>
              <w:pStyle w:val="11Block-re-7"/>
              <w:widowControl w:val="0"/>
              <w:spacing w:before="40"/>
              <w:ind w:right="0"/>
            </w:pPr>
            <w:r>
              <w:t>Christian Kehrer (ift Rosenheim) eröffnet die 12, Rosenheimer Tür- und Tortage</w:t>
            </w:r>
          </w:p>
          <w:p w:rsidR="00AB5851" w:rsidRDefault="00AB5851" w:rsidP="00AB5851">
            <w:pPr>
              <w:pStyle w:val="11Block-re-7"/>
              <w:widowControl w:val="0"/>
              <w:spacing w:before="40"/>
              <w:ind w:right="0"/>
            </w:pPr>
          </w:p>
          <w:p w:rsidR="00AB5851" w:rsidRPr="00AD71BD" w:rsidRDefault="00AB5851" w:rsidP="00AB5851">
            <w:pPr>
              <w:pStyle w:val="11Block-re-7"/>
              <w:widowControl w:val="0"/>
              <w:spacing w:before="40"/>
              <w:ind w:right="0"/>
            </w:pPr>
            <w:r w:rsidRPr="00AD71BD">
              <w:t>Quelle: ift Rosenheim)</w:t>
            </w:r>
          </w:p>
          <w:p w:rsidR="00AB5851" w:rsidRPr="00AD71BD" w:rsidRDefault="00AB5851" w:rsidP="00AB5851">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162760">
              <w:t>03</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4</w:t>
            </w:r>
          </w:p>
        </w:tc>
        <w:tc>
          <w:tcPr>
            <w:tcW w:w="6799" w:type="dxa"/>
          </w:tcPr>
          <w:p w:rsidR="00AB5851" w:rsidRDefault="00D423BC" w:rsidP="004E68F2">
            <w:pPr>
              <w:pStyle w:val="11Block-re-7"/>
              <w:widowControl w:val="0"/>
              <w:spacing w:before="40"/>
              <w:ind w:right="0"/>
            </w:pPr>
            <w:r w:rsidRPr="00FB0E6B">
              <w:rPr>
                <w:rFonts w:cs="Arial"/>
                <w:iCs/>
                <w:sz w:val="20"/>
              </w:rPr>
              <w:t>Frank Böttcher (Meteorologe, Wettermoderator und Buchautor)</w:t>
            </w:r>
            <w:r>
              <w:rPr>
                <w:rFonts w:cs="Arial"/>
                <w:iCs/>
                <w:sz w:val="20"/>
              </w:rPr>
              <w:t xml:space="preserve"> mit seinem Vortrag „</w:t>
            </w:r>
            <w:r w:rsidRPr="00FB0E6B">
              <w:rPr>
                <w:rFonts w:cs="Arial"/>
                <w:sz w:val="20"/>
              </w:rPr>
              <w:t>Extremwetter im Klimawandel</w:t>
            </w:r>
            <w:r>
              <w:rPr>
                <w:rFonts w:cs="Arial"/>
                <w:sz w:val="20"/>
              </w:rPr>
              <w:t xml:space="preserve"> – </w:t>
            </w:r>
            <w:r w:rsidRPr="00FB0E6B">
              <w:rPr>
                <w:rFonts w:cs="Arial"/>
                <w:sz w:val="20"/>
              </w:rPr>
              <w:t>Nehmen Hagel, Starkregen und Stürme wirklich zu</w:t>
            </w:r>
            <w:r>
              <w:rPr>
                <w:rFonts w:cs="Arial"/>
                <w:sz w:val="20"/>
              </w:rPr>
              <w:t>?</w:t>
            </w: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162760">
              <w:t>04</w:t>
            </w:r>
            <w:r w:rsidRPr="00AD71BD">
              <w:t>.jp</w:t>
            </w:r>
            <w:r w:rsidR="00162760">
              <w:t>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lastRenderedPageBreak/>
              <w:t>5</w:t>
            </w:r>
          </w:p>
        </w:tc>
        <w:tc>
          <w:tcPr>
            <w:tcW w:w="6799" w:type="dxa"/>
          </w:tcPr>
          <w:p w:rsidR="00D423BC" w:rsidRDefault="00D423BC" w:rsidP="00D423BC">
            <w:pPr>
              <w:rPr>
                <w:rFonts w:cs="Arial"/>
                <w:sz w:val="20"/>
              </w:rPr>
            </w:pPr>
            <w:r w:rsidRPr="00FB0E6B">
              <w:rPr>
                <w:rFonts w:cs="Arial"/>
                <w:iCs/>
                <w:sz w:val="20"/>
              </w:rPr>
              <w:t>Martin Langen (B+L Marktdaten GmbH)</w:t>
            </w:r>
            <w:r>
              <w:rPr>
                <w:rFonts w:cs="Arial"/>
                <w:iCs/>
                <w:sz w:val="20"/>
              </w:rPr>
              <w:t xml:space="preserve"> mit seinem Vortrag </w:t>
            </w:r>
            <w:r w:rsidRPr="00FB0E6B">
              <w:rPr>
                <w:rFonts w:cs="Arial"/>
                <w:sz w:val="20"/>
              </w:rPr>
              <w:t>Marktstudie Türen und Tore</w:t>
            </w:r>
            <w:r>
              <w:rPr>
                <w:rFonts w:cs="Arial"/>
                <w:sz w:val="20"/>
              </w:rPr>
              <w:t xml:space="preserve"> </w:t>
            </w:r>
            <w:r w:rsidRPr="00FB0E6B">
              <w:rPr>
                <w:rFonts w:cs="Arial"/>
                <w:sz w:val="20"/>
              </w:rPr>
              <w:t>– Auswirkung der Pandemie</w:t>
            </w:r>
            <w:r>
              <w:rPr>
                <w:rFonts w:cs="Arial"/>
                <w:sz w:val="20"/>
              </w:rPr>
              <w:t>, Fluchtbewegungen und dem Klimawandel für den Türen- und Tormarkt“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162760">
              <w:t>05.</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4E68F2" w:rsidP="004E68F2">
            <w:pPr>
              <w:pStyle w:val="11Block-re-7"/>
              <w:widowControl w:val="0"/>
              <w:spacing w:before="120" w:after="120"/>
              <w:ind w:right="0"/>
              <w:jc w:val="center"/>
            </w:pPr>
            <w:r>
              <w:t>6</w:t>
            </w:r>
          </w:p>
        </w:tc>
        <w:tc>
          <w:tcPr>
            <w:tcW w:w="6799" w:type="dxa"/>
          </w:tcPr>
          <w:p w:rsidR="004E68F2" w:rsidRPr="00FB0E6B" w:rsidRDefault="004E68F2" w:rsidP="004E68F2">
            <w:pPr>
              <w:overflowPunct/>
              <w:textAlignment w:val="auto"/>
              <w:rPr>
                <w:rFonts w:cs="Arial"/>
                <w:sz w:val="20"/>
              </w:rPr>
            </w:pPr>
            <w:r w:rsidRPr="00FB0E6B">
              <w:rPr>
                <w:rFonts w:cs="Arial"/>
                <w:iCs/>
                <w:sz w:val="20"/>
              </w:rPr>
              <w:t>Prof. Christian Niemöller (SMNG Rechtsanwaltsgesellschaft mbH)</w:t>
            </w:r>
            <w:r>
              <w:rPr>
                <w:rFonts w:cs="Arial"/>
                <w:iCs/>
                <w:sz w:val="20"/>
              </w:rPr>
              <w:t xml:space="preserve"> mit seinem Vortrag „</w:t>
            </w:r>
            <w:r w:rsidRPr="00FB0E6B">
              <w:rPr>
                <w:rFonts w:cs="Arial"/>
                <w:sz w:val="20"/>
              </w:rPr>
              <w:t>Die Abnahme von Bauvertragsleistungen</w:t>
            </w:r>
            <w:r>
              <w:rPr>
                <w:rFonts w:cs="Arial"/>
                <w:sz w:val="20"/>
              </w:rPr>
              <w:t xml:space="preserve"> – </w:t>
            </w:r>
            <w:r w:rsidRPr="00FB0E6B">
              <w:rPr>
                <w:rFonts w:cs="Arial"/>
                <w:sz w:val="20"/>
              </w:rPr>
              <w:t>Abnahmeerzwingung und Zustandsfeststellung</w:t>
            </w:r>
            <w:r>
              <w:rPr>
                <w:rFonts w:cs="Arial"/>
                <w:sz w:val="20"/>
              </w:rPr>
              <w:t>“</w:t>
            </w: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162760">
              <w:t>06</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4E68F2" w:rsidP="004E68F2">
            <w:pPr>
              <w:pStyle w:val="11Block-re-7"/>
              <w:widowControl w:val="0"/>
              <w:spacing w:before="120" w:after="120"/>
              <w:ind w:right="0"/>
              <w:jc w:val="center"/>
            </w:pPr>
            <w:r>
              <w:t>7</w:t>
            </w:r>
          </w:p>
        </w:tc>
        <w:tc>
          <w:tcPr>
            <w:tcW w:w="6799" w:type="dxa"/>
          </w:tcPr>
          <w:p w:rsidR="00F658C8" w:rsidRDefault="00F658C8" w:rsidP="00F658C8">
            <w:pPr>
              <w:widowControl w:val="0"/>
              <w:overflowPunct/>
              <w:textAlignment w:val="auto"/>
            </w:pPr>
            <w:r>
              <w:t xml:space="preserve">Gelegenheit zum Netzwerken und zum Austausch über die „Fachkost“ der Referenten bot der Branchentreff mit bayerischem Ambiente am Mittwochabend. </w:t>
            </w: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F658C8">
              <w:t>0</w:t>
            </w:r>
            <w:r w:rsidR="00162760">
              <w:t>7</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4E68F2" w:rsidP="004E68F2">
            <w:pPr>
              <w:pStyle w:val="11Block-re-7"/>
              <w:widowControl w:val="0"/>
              <w:spacing w:before="120" w:after="120"/>
              <w:ind w:right="0"/>
              <w:jc w:val="center"/>
            </w:pPr>
            <w:r>
              <w:t>8</w:t>
            </w:r>
          </w:p>
        </w:tc>
        <w:tc>
          <w:tcPr>
            <w:tcW w:w="6799" w:type="dxa"/>
          </w:tcPr>
          <w:p w:rsidR="00F658C8" w:rsidRDefault="00F658C8" w:rsidP="00F658C8">
            <w:pPr>
              <w:widowControl w:val="0"/>
              <w:overflowPunct/>
              <w:textAlignment w:val="auto"/>
            </w:pPr>
            <w:r>
              <w:t xml:space="preserve">Gelegenheit zum Netzwerken und zum Austausch über die „Fachkost“ der Referenten bot der Branchentreff mit bayerischem Ambiente am Mittwochabend. </w:t>
            </w: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F658C8">
            <w:pPr>
              <w:widowControl w:val="0"/>
              <w:overflowPunct/>
              <w:textAlignment w:val="auto"/>
            </w:pPr>
            <w:r w:rsidRPr="00AD71BD">
              <w:rPr>
                <w:i/>
                <w:iCs/>
              </w:rPr>
              <w:t>Dateiname:</w:t>
            </w:r>
            <w:r w:rsidRPr="00AD71BD">
              <w:rPr>
                <w:i/>
                <w:iCs/>
              </w:rPr>
              <w:br/>
            </w:r>
            <w:r w:rsidRPr="00AD71BD">
              <w:t>PI220</w:t>
            </w:r>
            <w:r>
              <w:t>554</w:t>
            </w:r>
            <w:r w:rsidRPr="00AD71BD">
              <w:t>_Bild_</w:t>
            </w:r>
            <w:r w:rsidR="00162760">
              <w:t>08</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4E68F2" w:rsidP="004E68F2">
            <w:pPr>
              <w:pStyle w:val="11Block-re-7"/>
              <w:widowControl w:val="0"/>
              <w:spacing w:before="120" w:after="120"/>
              <w:ind w:right="0"/>
              <w:jc w:val="center"/>
            </w:pPr>
            <w:r>
              <w:lastRenderedPageBreak/>
              <w:t>9</w:t>
            </w:r>
          </w:p>
        </w:tc>
        <w:tc>
          <w:tcPr>
            <w:tcW w:w="6799" w:type="dxa"/>
          </w:tcPr>
          <w:p w:rsidR="00F658C8" w:rsidRDefault="00F658C8" w:rsidP="00F658C8">
            <w:pPr>
              <w:widowControl w:val="0"/>
              <w:overflowPunct/>
              <w:textAlignment w:val="auto"/>
            </w:pPr>
            <w:r>
              <w:t xml:space="preserve">Nach zwei Jahren Coronapause genossen die 250 Teilnehmer die Gelegenheit zum persönlichen Austausch. </w:t>
            </w:r>
          </w:p>
          <w:p w:rsidR="00AB5851" w:rsidRDefault="00F658C8" w:rsidP="004E68F2">
            <w:pPr>
              <w:pStyle w:val="11Block-re-7"/>
              <w:widowControl w:val="0"/>
              <w:spacing w:before="40"/>
              <w:ind w:right="0"/>
            </w:pPr>
            <w:r>
              <w:t>(v.l.n.r. XXX)</w:t>
            </w: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162760">
              <w:t>09</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B95B02" w:rsidP="004E68F2">
            <w:pPr>
              <w:pStyle w:val="11Block-re-7"/>
              <w:widowControl w:val="0"/>
              <w:spacing w:before="120" w:after="120"/>
              <w:ind w:right="0"/>
              <w:jc w:val="center"/>
            </w:pPr>
            <w:r>
              <w:t>10</w:t>
            </w:r>
          </w:p>
        </w:tc>
        <w:tc>
          <w:tcPr>
            <w:tcW w:w="6799" w:type="dxa"/>
          </w:tcPr>
          <w:p w:rsidR="00F658C8" w:rsidRDefault="00F658C8" w:rsidP="00F658C8">
            <w:pPr>
              <w:widowControl w:val="0"/>
              <w:overflowPunct/>
              <w:textAlignment w:val="auto"/>
            </w:pPr>
            <w:r>
              <w:t xml:space="preserve">Nach zwei Jahren Coronapause genossen die 250 Teilnehmer die Gelegenheit zum persönlichen Austausch. </w:t>
            </w:r>
          </w:p>
          <w:p w:rsidR="00F658C8" w:rsidRDefault="00F658C8" w:rsidP="00F658C8">
            <w:pPr>
              <w:pStyle w:val="11Block-re-7"/>
              <w:widowControl w:val="0"/>
              <w:spacing w:before="40"/>
              <w:ind w:right="0"/>
            </w:pPr>
            <w:r>
              <w:t>(v.l.n.r. Christine Schmaus (ift) XXX)</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F658C8">
              <w:t>1</w:t>
            </w:r>
            <w:r w:rsidR="00162760">
              <w:t>0</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B95B02" w:rsidP="004E68F2">
            <w:pPr>
              <w:pStyle w:val="11Block-re-7"/>
              <w:widowControl w:val="0"/>
              <w:spacing w:before="120" w:after="120"/>
              <w:ind w:right="0"/>
              <w:jc w:val="center"/>
            </w:pPr>
            <w:r>
              <w:t>11</w:t>
            </w:r>
          </w:p>
        </w:tc>
        <w:tc>
          <w:tcPr>
            <w:tcW w:w="6799" w:type="dxa"/>
          </w:tcPr>
          <w:p w:rsidR="00F658C8" w:rsidRDefault="00F658C8" w:rsidP="00F658C8">
            <w:pPr>
              <w:widowControl w:val="0"/>
              <w:overflowPunct/>
              <w:textAlignment w:val="auto"/>
            </w:pPr>
            <w:r>
              <w:t xml:space="preserve">Nach zwei Jahren Coronapause genossen die 250 Teilnehmer die Gelegenheit zum persönlichen Austausch. </w:t>
            </w:r>
          </w:p>
          <w:p w:rsidR="00F658C8" w:rsidRDefault="00F658C8" w:rsidP="00F658C8">
            <w:pPr>
              <w:pStyle w:val="11Block-re-7"/>
              <w:widowControl w:val="0"/>
              <w:spacing w:before="40"/>
              <w:ind w:right="0"/>
            </w:pPr>
            <w:r>
              <w:t>(v.l.n.r. Dr. Jochen Peichl und Roland Fischer (ift), XXX)</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162760">
            <w:pPr>
              <w:widowControl w:val="0"/>
              <w:overflowPunct/>
              <w:textAlignment w:val="auto"/>
            </w:pPr>
            <w:r w:rsidRPr="00AD71BD">
              <w:rPr>
                <w:i/>
                <w:iCs/>
              </w:rPr>
              <w:t>Dateiname:</w:t>
            </w:r>
            <w:r w:rsidRPr="00AD71BD">
              <w:rPr>
                <w:i/>
                <w:iCs/>
              </w:rPr>
              <w:br/>
            </w:r>
            <w:r w:rsidRPr="00AD71BD">
              <w:t>PI220</w:t>
            </w:r>
            <w:r>
              <w:t>554</w:t>
            </w:r>
            <w:r w:rsidRPr="00AD71BD">
              <w:t>_Bild_</w:t>
            </w:r>
            <w:r w:rsidR="00F658C8">
              <w:t>1</w:t>
            </w:r>
            <w:r w:rsidR="00162760">
              <w:t>1</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B95B02" w:rsidTr="001B5F40">
        <w:trPr>
          <w:cantSplit/>
        </w:trPr>
        <w:tc>
          <w:tcPr>
            <w:tcW w:w="567" w:type="dxa"/>
          </w:tcPr>
          <w:p w:rsidR="00B95B02" w:rsidRDefault="00B95B02" w:rsidP="00C7798C">
            <w:pPr>
              <w:pStyle w:val="11Block-re-7"/>
              <w:widowControl w:val="0"/>
              <w:spacing w:before="120" w:after="120"/>
              <w:ind w:right="0"/>
              <w:jc w:val="center"/>
            </w:pPr>
            <w:r>
              <w:t>12</w:t>
            </w:r>
          </w:p>
        </w:tc>
        <w:tc>
          <w:tcPr>
            <w:tcW w:w="6799" w:type="dxa"/>
          </w:tcPr>
          <w:p w:rsidR="00B95B02" w:rsidRDefault="00B95B02" w:rsidP="00C7798C">
            <w:pPr>
              <w:widowControl w:val="0"/>
              <w:overflowPunct/>
              <w:textAlignment w:val="auto"/>
            </w:pPr>
            <w:r>
              <w:t xml:space="preserve">Nach zwei Jahren Coronapause genossen die 250 Teilnehmer die Gelegenheit zum persönlichen Austausch. </w:t>
            </w:r>
          </w:p>
          <w:p w:rsidR="00B95B02" w:rsidRDefault="00B95B02" w:rsidP="00C7798C">
            <w:pPr>
              <w:pStyle w:val="11Block-re-7"/>
              <w:widowControl w:val="0"/>
              <w:spacing w:before="40"/>
              <w:ind w:right="0"/>
            </w:pPr>
            <w:r>
              <w:t>(v.l.n.r. Prof. Ulrich Sieberath (ift) und XXX)</w:t>
            </w:r>
          </w:p>
          <w:p w:rsidR="00B95B02" w:rsidRDefault="00B95B02" w:rsidP="00C7798C">
            <w:pPr>
              <w:pStyle w:val="11Block-re-7"/>
              <w:widowControl w:val="0"/>
              <w:spacing w:before="40"/>
              <w:ind w:right="0"/>
            </w:pPr>
          </w:p>
          <w:p w:rsidR="00B95B02" w:rsidRDefault="00B95B02" w:rsidP="00C7798C">
            <w:pPr>
              <w:pStyle w:val="11Block-re-7"/>
              <w:widowControl w:val="0"/>
              <w:spacing w:before="40"/>
              <w:ind w:right="0"/>
            </w:pPr>
          </w:p>
          <w:p w:rsidR="00B95B02" w:rsidRPr="00AD71BD" w:rsidRDefault="00B95B02" w:rsidP="00C7798C">
            <w:pPr>
              <w:pStyle w:val="11Block-re-7"/>
              <w:widowControl w:val="0"/>
              <w:spacing w:before="40"/>
              <w:ind w:right="0"/>
            </w:pPr>
            <w:r w:rsidRPr="00AD71BD">
              <w:t>Quelle: ift Rosenheim)</w:t>
            </w:r>
          </w:p>
          <w:p w:rsidR="00B95B02" w:rsidRPr="00AD71BD" w:rsidRDefault="00B95B02" w:rsidP="00C7798C">
            <w:pPr>
              <w:pStyle w:val="11Block-re-7"/>
              <w:widowControl w:val="0"/>
              <w:ind w:right="0"/>
            </w:pPr>
          </w:p>
          <w:p w:rsidR="00B95B02" w:rsidRDefault="00B95B02" w:rsidP="00C7798C">
            <w:pPr>
              <w:widowControl w:val="0"/>
              <w:overflowPunct/>
              <w:textAlignment w:val="auto"/>
            </w:pPr>
            <w:r w:rsidRPr="00AD71BD">
              <w:rPr>
                <w:i/>
                <w:iCs/>
              </w:rPr>
              <w:t>Dateiname:</w:t>
            </w:r>
            <w:r w:rsidRPr="00AD71BD">
              <w:rPr>
                <w:i/>
                <w:iCs/>
              </w:rPr>
              <w:br/>
            </w:r>
            <w:r w:rsidRPr="00AD71BD">
              <w:t>PI220</w:t>
            </w:r>
            <w:r>
              <w:t>554</w:t>
            </w:r>
            <w:r w:rsidRPr="00AD71BD">
              <w:t>_Bild_</w:t>
            </w:r>
            <w:r>
              <w:t>12</w:t>
            </w:r>
            <w:r w:rsidRPr="00AD71BD">
              <w:t>.jpg</w:t>
            </w:r>
          </w:p>
        </w:tc>
        <w:tc>
          <w:tcPr>
            <w:tcW w:w="1706" w:type="dxa"/>
          </w:tcPr>
          <w:p w:rsidR="00B95B02" w:rsidDel="00473AD3" w:rsidRDefault="00B95B02"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B95B02" w:rsidP="004E68F2">
            <w:pPr>
              <w:pStyle w:val="11Block-re-7"/>
              <w:widowControl w:val="0"/>
              <w:spacing w:before="120" w:after="120"/>
              <w:ind w:right="0"/>
              <w:jc w:val="center"/>
            </w:pPr>
            <w:r>
              <w:lastRenderedPageBreak/>
              <w:t>13</w:t>
            </w:r>
          </w:p>
        </w:tc>
        <w:tc>
          <w:tcPr>
            <w:tcW w:w="6799" w:type="dxa"/>
          </w:tcPr>
          <w:p w:rsidR="00B95B02" w:rsidRPr="00FB0E6B" w:rsidRDefault="00B95B02" w:rsidP="00B95B02">
            <w:pPr>
              <w:overflowPunct/>
              <w:textAlignment w:val="auto"/>
              <w:rPr>
                <w:rFonts w:cs="Arial"/>
                <w:sz w:val="20"/>
              </w:rPr>
            </w:pPr>
            <w:r w:rsidRPr="00FB0E6B">
              <w:rPr>
                <w:rFonts w:cs="Arial"/>
                <w:iCs/>
                <w:sz w:val="20"/>
              </w:rPr>
              <w:t>Anyke Aguirre Cano (ift Rosenheim)</w:t>
            </w:r>
            <w:r>
              <w:rPr>
                <w:rFonts w:cs="Arial"/>
                <w:iCs/>
                <w:sz w:val="20"/>
              </w:rPr>
              <w:t xml:space="preserve"> mit ihrem Vortrag „</w:t>
            </w:r>
            <w:r w:rsidRPr="00FB0E6B">
              <w:rPr>
                <w:rFonts w:cs="Arial"/>
                <w:sz w:val="20"/>
              </w:rPr>
              <w:t>Innentüren als Feuer- und Rauchschutzabschlüsse in Deutschland</w:t>
            </w:r>
            <w:r>
              <w:rPr>
                <w:rFonts w:cs="Arial"/>
                <w:sz w:val="20"/>
              </w:rPr>
              <w:t xml:space="preserve"> – </w:t>
            </w:r>
            <w:r w:rsidRPr="00FB0E6B">
              <w:rPr>
                <w:rFonts w:cs="Arial"/>
                <w:sz w:val="20"/>
              </w:rPr>
              <w:t>Was muss national beachtet werden?</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13</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B95B02" w:rsidP="004E68F2">
            <w:pPr>
              <w:pStyle w:val="11Block-re-7"/>
              <w:widowControl w:val="0"/>
              <w:spacing w:before="120" w:after="120"/>
              <w:ind w:right="0"/>
              <w:jc w:val="center"/>
            </w:pPr>
            <w:r>
              <w:t>14</w:t>
            </w:r>
          </w:p>
        </w:tc>
        <w:tc>
          <w:tcPr>
            <w:tcW w:w="6799" w:type="dxa"/>
          </w:tcPr>
          <w:p w:rsidR="00B95B02" w:rsidRDefault="00B95B02" w:rsidP="00B95B02">
            <w:pPr>
              <w:overflowPunct/>
              <w:textAlignment w:val="auto"/>
              <w:rPr>
                <w:rFonts w:cs="Arial"/>
                <w:sz w:val="20"/>
              </w:rPr>
            </w:pPr>
            <w:r w:rsidRPr="00FB0E6B">
              <w:rPr>
                <w:rFonts w:cs="Arial"/>
                <w:iCs/>
                <w:sz w:val="20"/>
              </w:rPr>
              <w:t>Mark Barsby (BSI), Roland Fischer (ift Rosenheim)</w:t>
            </w:r>
            <w:r>
              <w:rPr>
                <w:rFonts w:cs="Arial"/>
                <w:iCs/>
                <w:sz w:val="20"/>
              </w:rPr>
              <w:t xml:space="preserve"> mit dem Vortrag „</w:t>
            </w:r>
            <w:r w:rsidRPr="00FB0E6B">
              <w:rPr>
                <w:rFonts w:cs="Arial"/>
                <w:sz w:val="20"/>
              </w:rPr>
              <w:t>Facts about UKCA-Mark</w:t>
            </w:r>
            <w:r>
              <w:rPr>
                <w:rFonts w:cs="Arial"/>
                <w:sz w:val="20"/>
              </w:rPr>
              <w:t>“</w:t>
            </w: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4E68F2">
            <w:pPr>
              <w:widowControl w:val="0"/>
              <w:overflowPunct/>
              <w:textAlignment w:val="auto"/>
            </w:pPr>
            <w:r w:rsidRPr="00AD71BD">
              <w:rPr>
                <w:i/>
                <w:iCs/>
              </w:rPr>
              <w:t>Dateiname:</w:t>
            </w:r>
            <w:r w:rsidRPr="00AD71BD">
              <w:rPr>
                <w:i/>
                <w:iCs/>
              </w:rPr>
              <w:br/>
            </w:r>
            <w:r w:rsidRPr="00AD71BD">
              <w:t>PI220</w:t>
            </w:r>
            <w:r>
              <w:t>554</w:t>
            </w:r>
            <w:r w:rsidR="00B95B02">
              <w:t>_Bild_14</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15</w:t>
            </w:r>
          </w:p>
        </w:tc>
        <w:tc>
          <w:tcPr>
            <w:tcW w:w="6799" w:type="dxa"/>
          </w:tcPr>
          <w:p w:rsidR="00B95B02" w:rsidRDefault="00B95B02" w:rsidP="00B95B02">
            <w:pPr>
              <w:overflowPunct/>
              <w:textAlignment w:val="auto"/>
              <w:rPr>
                <w:rFonts w:cs="Arial"/>
                <w:sz w:val="20"/>
              </w:rPr>
            </w:pPr>
            <w:r w:rsidRPr="00FB0E6B">
              <w:rPr>
                <w:rFonts w:cs="Arial"/>
                <w:iCs/>
                <w:sz w:val="20"/>
              </w:rPr>
              <w:t>Michael Breckl-Stock (ift Rosenheim)</w:t>
            </w:r>
            <w:r>
              <w:rPr>
                <w:rFonts w:cs="Arial"/>
                <w:iCs/>
                <w:sz w:val="20"/>
              </w:rPr>
              <w:t xml:space="preserve"> mit seinem Vortrag „</w:t>
            </w:r>
            <w:r>
              <w:rPr>
                <w:rFonts w:cs="Arial"/>
                <w:sz w:val="20"/>
              </w:rPr>
              <w:t xml:space="preserve">Bauakustik aktuell – </w:t>
            </w:r>
            <w:r w:rsidRPr="00FB0E6B">
              <w:rPr>
                <w:rFonts w:cs="Arial"/>
                <w:sz w:val="20"/>
              </w:rPr>
              <w:t>Virtueller Rundgang durchs neue ift-Prüflabor</w:t>
            </w:r>
            <w:r>
              <w:rPr>
                <w:rFonts w:cs="Arial"/>
                <w:sz w:val="20"/>
              </w:rPr>
              <w:t>“</w:t>
            </w: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15</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16</w:t>
            </w:r>
          </w:p>
        </w:tc>
        <w:tc>
          <w:tcPr>
            <w:tcW w:w="6799" w:type="dxa"/>
          </w:tcPr>
          <w:p w:rsidR="00B95B02" w:rsidRDefault="00B95B02" w:rsidP="00B95B02">
            <w:pPr>
              <w:overflowPunct/>
              <w:textAlignment w:val="auto"/>
              <w:rPr>
                <w:rFonts w:cs="Arial"/>
                <w:sz w:val="20"/>
              </w:rPr>
            </w:pPr>
            <w:r w:rsidRPr="00FB0E6B">
              <w:rPr>
                <w:rFonts w:cs="Arial"/>
                <w:iCs/>
                <w:sz w:val="20"/>
              </w:rPr>
              <w:t>Maximilian Denkl (ift Rosenheim)</w:t>
            </w:r>
            <w:r>
              <w:rPr>
                <w:rFonts w:cs="Arial"/>
                <w:iCs/>
                <w:sz w:val="20"/>
              </w:rPr>
              <w:t xml:space="preserve"> mit seinem Vortrag „</w:t>
            </w:r>
            <w:r w:rsidRPr="00FB0E6B">
              <w:rPr>
                <w:rFonts w:cs="Arial"/>
                <w:sz w:val="20"/>
              </w:rPr>
              <w:t xml:space="preserve">Prüfung oder Berechnung </w:t>
            </w:r>
            <w:r>
              <w:rPr>
                <w:rFonts w:cs="Arial"/>
                <w:sz w:val="20"/>
              </w:rPr>
              <w:t xml:space="preserve">der Windlast </w:t>
            </w:r>
            <w:r w:rsidRPr="00FB0E6B">
              <w:rPr>
                <w:rFonts w:cs="Arial"/>
                <w:sz w:val="20"/>
              </w:rPr>
              <w:t>bei Türen und Toren</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16</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lastRenderedPageBreak/>
              <w:t>17</w:t>
            </w:r>
          </w:p>
        </w:tc>
        <w:tc>
          <w:tcPr>
            <w:tcW w:w="6799" w:type="dxa"/>
          </w:tcPr>
          <w:p w:rsidR="00B95B02" w:rsidRPr="00FB0E6B" w:rsidRDefault="00B95B02" w:rsidP="00B95B02">
            <w:pPr>
              <w:overflowPunct/>
              <w:textAlignment w:val="auto"/>
              <w:rPr>
                <w:rFonts w:cs="Arial"/>
                <w:sz w:val="20"/>
              </w:rPr>
            </w:pPr>
            <w:r w:rsidRPr="00FB0E6B">
              <w:rPr>
                <w:rFonts w:cs="Arial"/>
                <w:iCs/>
                <w:sz w:val="20"/>
              </w:rPr>
              <w:t>Prof. Dr. Benno Eierle (TH Rosenheim)</w:t>
            </w:r>
            <w:r>
              <w:rPr>
                <w:rFonts w:cs="Arial"/>
                <w:iCs/>
                <w:sz w:val="20"/>
              </w:rPr>
              <w:t xml:space="preserve"> mit seinem Vortrag „</w:t>
            </w:r>
            <w:r w:rsidRPr="00FB0E6B">
              <w:rPr>
                <w:rFonts w:cs="Arial"/>
                <w:sz w:val="20"/>
              </w:rPr>
              <w:t xml:space="preserve">Prüfung oder Berechnung </w:t>
            </w:r>
            <w:r>
              <w:rPr>
                <w:rFonts w:cs="Arial"/>
                <w:sz w:val="20"/>
              </w:rPr>
              <w:t xml:space="preserve">der Windlast </w:t>
            </w:r>
            <w:r w:rsidRPr="00FB0E6B">
              <w:rPr>
                <w:rFonts w:cs="Arial"/>
                <w:sz w:val="20"/>
              </w:rPr>
              <w:t>bei Türen und Toren?</w:t>
            </w:r>
            <w:r>
              <w:rPr>
                <w:rFonts w:cs="Arial"/>
                <w:sz w:val="20"/>
              </w:rPr>
              <w: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17</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18</w:t>
            </w:r>
          </w:p>
        </w:tc>
        <w:tc>
          <w:tcPr>
            <w:tcW w:w="6799" w:type="dxa"/>
          </w:tcPr>
          <w:p w:rsidR="00B95B02" w:rsidRDefault="00B95B02" w:rsidP="00B95B02">
            <w:pPr>
              <w:overflowPunct/>
              <w:textAlignment w:val="auto"/>
              <w:rPr>
                <w:rFonts w:cs="Arial"/>
                <w:sz w:val="20"/>
              </w:rPr>
            </w:pPr>
            <w:r w:rsidRPr="00FB0E6B">
              <w:rPr>
                <w:rFonts w:cs="Arial"/>
                <w:iCs/>
                <w:sz w:val="20"/>
              </w:rPr>
              <w:t>Andreas Flad (KlimAktiv Consulting GmbH)</w:t>
            </w:r>
            <w:r>
              <w:rPr>
                <w:rFonts w:cs="Arial"/>
                <w:iCs/>
                <w:sz w:val="20"/>
              </w:rPr>
              <w:t xml:space="preserve"> mit seinem Vortrag „</w:t>
            </w:r>
            <w:r w:rsidRPr="00FB0E6B">
              <w:rPr>
                <w:rFonts w:cs="Arial"/>
                <w:sz w:val="20"/>
              </w:rPr>
              <w:t>Wie wird ein Unternehmen klimaneutral?</w:t>
            </w:r>
            <w:r>
              <w:rPr>
                <w:rFonts w:cs="Arial"/>
                <w:sz w:val="20"/>
              </w:rPr>
              <w:t xml:space="preserve"> </w:t>
            </w:r>
            <w:r w:rsidRPr="00FB0E6B">
              <w:rPr>
                <w:rFonts w:cs="Arial"/>
                <w:sz w:val="20"/>
              </w:rPr>
              <w:t>Schritt für Schritt zum Ziel</w:t>
            </w:r>
            <w:r>
              <w:rPr>
                <w:rFonts w:cs="Arial"/>
                <w:sz w:val="20"/>
              </w:rPr>
              <w: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18</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19</w:t>
            </w:r>
          </w:p>
        </w:tc>
        <w:tc>
          <w:tcPr>
            <w:tcW w:w="6799" w:type="dxa"/>
          </w:tcPr>
          <w:p w:rsidR="00B95B02" w:rsidRPr="00FB0E6B" w:rsidRDefault="00B95B02" w:rsidP="00B95B02">
            <w:pPr>
              <w:overflowPunct/>
              <w:textAlignment w:val="auto"/>
              <w:rPr>
                <w:rFonts w:cs="Arial"/>
                <w:sz w:val="20"/>
              </w:rPr>
            </w:pPr>
            <w:r w:rsidRPr="00FB0E6B">
              <w:rPr>
                <w:rFonts w:cs="Arial"/>
                <w:iCs/>
                <w:sz w:val="20"/>
              </w:rPr>
              <w:t>Dr. Joachim Hessinger</w:t>
            </w:r>
            <w:r>
              <w:rPr>
                <w:rFonts w:cs="Arial"/>
                <w:iCs/>
                <w:sz w:val="20"/>
              </w:rPr>
              <w:t xml:space="preserve"> mit seinem Vortrag </w:t>
            </w:r>
            <w:r>
              <w:rPr>
                <w:rFonts w:cs="Arial"/>
                <w:sz w:val="20"/>
              </w:rPr>
              <w:t xml:space="preserve">Bauakustik aktuell – </w:t>
            </w:r>
            <w:r w:rsidRPr="00FB0E6B">
              <w:rPr>
                <w:rFonts w:cs="Arial"/>
                <w:sz w:val="20"/>
              </w:rPr>
              <w:t>Virtueller Rundgang durchs neue ift-Prüflabor</w:t>
            </w:r>
            <w:r>
              <w:rPr>
                <w:rFonts w:cs="Arial"/>
                <w:sz w:val="20"/>
              </w:rPr>
              <w: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19</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20</w:t>
            </w:r>
          </w:p>
        </w:tc>
        <w:tc>
          <w:tcPr>
            <w:tcW w:w="6799" w:type="dxa"/>
          </w:tcPr>
          <w:p w:rsidR="00B95B02" w:rsidRDefault="00B95B02" w:rsidP="00B95B02">
            <w:pPr>
              <w:overflowPunct/>
              <w:textAlignment w:val="auto"/>
              <w:rPr>
                <w:rFonts w:cs="Arial"/>
                <w:sz w:val="20"/>
              </w:rPr>
            </w:pPr>
            <w:r w:rsidRPr="00FB0E6B">
              <w:rPr>
                <w:rFonts w:cs="Arial"/>
                <w:iCs/>
                <w:sz w:val="20"/>
              </w:rPr>
              <w:t>We</w:t>
            </w:r>
            <w:r>
              <w:rPr>
                <w:rFonts w:cs="Arial"/>
                <w:iCs/>
                <w:sz w:val="20"/>
              </w:rPr>
              <w:t>rner Kammerlohr (ift Rosenheim) mit seinem Vortrag „</w:t>
            </w:r>
            <w:r w:rsidRPr="00FB0E6B">
              <w:rPr>
                <w:rFonts w:cs="Arial"/>
                <w:sz w:val="20"/>
              </w:rPr>
              <w:t>Managementsysteme als Wegbegleiter in die Nachhaltigkeit</w:t>
            </w:r>
            <w:r>
              <w:rPr>
                <w:rFonts w:cs="Arial"/>
                <w:sz w:val="20"/>
              </w:rPr>
              <w:t xml:space="preserve"> – </w:t>
            </w:r>
            <w:r w:rsidRPr="00FB0E6B">
              <w:rPr>
                <w:rFonts w:cs="Arial"/>
                <w:sz w:val="20"/>
              </w:rPr>
              <w:t>Daten und Fakten zur erfolgreichen Umsetzung</w:t>
            </w:r>
            <w:r>
              <w:rPr>
                <w:rFonts w:cs="Arial"/>
                <w:sz w:val="20"/>
              </w:rPr>
              <w: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20</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lastRenderedPageBreak/>
              <w:t>21</w:t>
            </w:r>
          </w:p>
        </w:tc>
        <w:tc>
          <w:tcPr>
            <w:tcW w:w="6799" w:type="dxa"/>
          </w:tcPr>
          <w:p w:rsidR="00B95B02" w:rsidRPr="00FB0E6B" w:rsidRDefault="00B95B02" w:rsidP="00B95B02">
            <w:pPr>
              <w:overflowPunct/>
              <w:textAlignment w:val="auto"/>
              <w:rPr>
                <w:rFonts w:cs="Arial"/>
                <w:sz w:val="20"/>
              </w:rPr>
            </w:pPr>
            <w:r w:rsidRPr="00FB0E6B">
              <w:rPr>
                <w:rFonts w:cs="Arial"/>
                <w:iCs/>
                <w:sz w:val="20"/>
              </w:rPr>
              <w:t>Robert Krippahl (ift Rosenheim)</w:t>
            </w:r>
            <w:r>
              <w:rPr>
                <w:rFonts w:cs="Arial"/>
                <w:iCs/>
                <w:sz w:val="20"/>
              </w:rPr>
              <w:t xml:space="preserve"> mit seinem Vortrag „</w:t>
            </w:r>
            <w:r w:rsidRPr="00FB0E6B">
              <w:rPr>
                <w:rFonts w:cs="Arial"/>
                <w:sz w:val="20"/>
              </w:rPr>
              <w:t>Einbruchnormung aktuell!</w:t>
            </w:r>
            <w:r>
              <w:rPr>
                <w:rFonts w:cs="Arial"/>
                <w:sz w:val="20"/>
              </w:rPr>
              <w:t xml:space="preserve"> – Infos zur neuen EN 1627, Ü</w:t>
            </w:r>
            <w:r w:rsidRPr="00FB0E6B">
              <w:rPr>
                <w:rFonts w:cs="Arial"/>
                <w:sz w:val="20"/>
              </w:rPr>
              <w:t xml:space="preserve">berarbeitung TS 18194 </w:t>
            </w:r>
            <w:r>
              <w:rPr>
                <w:rFonts w:cs="Arial"/>
                <w:sz w:val="20"/>
              </w:rPr>
              <w:t xml:space="preserve">und </w:t>
            </w:r>
            <w:r w:rsidRPr="00FB0E6B">
              <w:rPr>
                <w:rFonts w:cs="Arial"/>
                <w:sz w:val="20"/>
              </w:rPr>
              <w:t>Einführung</w:t>
            </w:r>
            <w:r>
              <w:rPr>
                <w:rFonts w:cs="Arial"/>
                <w:sz w:val="20"/>
              </w:rPr>
              <w:t xml:space="preserve"> in die</w:t>
            </w:r>
            <w:r w:rsidRPr="00FB0E6B">
              <w:rPr>
                <w:rFonts w:cs="Arial"/>
                <w:sz w:val="20"/>
              </w:rPr>
              <w:t xml:space="preserve"> PAS 24</w:t>
            </w:r>
            <w:r>
              <w:rPr>
                <w:rFonts w:cs="Arial"/>
                <w:sz w:val="20"/>
              </w:rPr>
              <w: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21</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22</w:t>
            </w:r>
          </w:p>
        </w:tc>
        <w:tc>
          <w:tcPr>
            <w:tcW w:w="6799" w:type="dxa"/>
          </w:tcPr>
          <w:p w:rsidR="00B95B02" w:rsidRPr="00FB0E6B" w:rsidRDefault="00B95B02" w:rsidP="00B95B02">
            <w:pPr>
              <w:rPr>
                <w:rFonts w:cs="Arial"/>
                <w:sz w:val="20"/>
              </w:rPr>
            </w:pPr>
            <w:r w:rsidRPr="00FB0E6B">
              <w:rPr>
                <w:rFonts w:cs="Arial"/>
                <w:iCs/>
                <w:sz w:val="20"/>
              </w:rPr>
              <w:t>Frank Lange (Gütegemeinschaft Fenster, Fassaden und Haustüren e.V.)</w:t>
            </w:r>
            <w:r>
              <w:rPr>
                <w:rFonts w:cs="Arial"/>
                <w:iCs/>
                <w:sz w:val="20"/>
              </w:rPr>
              <w:t xml:space="preserve"> mit seinem Vortrag „</w:t>
            </w:r>
            <w:r w:rsidRPr="00FB0E6B">
              <w:rPr>
                <w:rFonts w:cs="Arial"/>
                <w:sz w:val="20"/>
              </w:rPr>
              <w:t>Gütesicherung von Haus- und Außentüren</w:t>
            </w:r>
            <w:r>
              <w:rPr>
                <w:rFonts w:cs="Arial"/>
                <w:sz w:val="20"/>
              </w:rPr>
              <w:t xml:space="preserve"> – </w:t>
            </w:r>
            <w:r w:rsidRPr="00FB0E6B">
              <w:rPr>
                <w:rFonts w:cs="Arial"/>
                <w:sz w:val="20"/>
              </w:rPr>
              <w:t>Ausblick in die Zukunft</w:t>
            </w:r>
            <w:r>
              <w:rPr>
                <w:rFonts w:cs="Arial"/>
                <w:sz w:val="20"/>
              </w:rPr>
              <w: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22</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AB5851" w:rsidTr="001B5F40">
        <w:trPr>
          <w:cantSplit/>
        </w:trPr>
        <w:tc>
          <w:tcPr>
            <w:tcW w:w="567" w:type="dxa"/>
          </w:tcPr>
          <w:p w:rsidR="00AB5851" w:rsidRDefault="002737DB" w:rsidP="004E68F2">
            <w:pPr>
              <w:pStyle w:val="11Block-re-7"/>
              <w:widowControl w:val="0"/>
              <w:spacing w:before="120" w:after="120"/>
              <w:ind w:right="0"/>
              <w:jc w:val="center"/>
            </w:pPr>
            <w:r>
              <w:t>23</w:t>
            </w:r>
          </w:p>
        </w:tc>
        <w:tc>
          <w:tcPr>
            <w:tcW w:w="6799" w:type="dxa"/>
          </w:tcPr>
          <w:p w:rsidR="00B95B02" w:rsidRDefault="00B95B02" w:rsidP="00B95B02">
            <w:pPr>
              <w:overflowPunct/>
              <w:textAlignment w:val="auto"/>
              <w:rPr>
                <w:rFonts w:cs="Arial"/>
                <w:sz w:val="20"/>
              </w:rPr>
            </w:pPr>
            <w:r w:rsidRPr="00FB0E6B">
              <w:rPr>
                <w:rFonts w:cs="Arial"/>
                <w:iCs/>
                <w:sz w:val="20"/>
              </w:rPr>
              <w:t>Ingo Leuschner (ift Rosenheim)</w:t>
            </w:r>
            <w:r>
              <w:rPr>
                <w:rFonts w:cs="Arial"/>
                <w:iCs/>
                <w:sz w:val="20"/>
              </w:rPr>
              <w:t xml:space="preserve"> mit seinem Vortrag „</w:t>
            </w:r>
            <w:r w:rsidRPr="00FB0E6B">
              <w:rPr>
                <w:rFonts w:cs="Arial"/>
                <w:sz w:val="20"/>
              </w:rPr>
              <w:t>Der Fehler liegt im Detail</w:t>
            </w:r>
            <w:r>
              <w:rPr>
                <w:rFonts w:cs="Arial"/>
                <w:sz w:val="20"/>
              </w:rPr>
              <w:t xml:space="preserve"> – </w:t>
            </w:r>
            <w:r w:rsidRPr="00FB0E6B">
              <w:rPr>
                <w:rFonts w:cs="Arial"/>
                <w:sz w:val="20"/>
              </w:rPr>
              <w:t>Häufige Fehlerquellen bei Türen und Toren</w:t>
            </w:r>
            <w:r>
              <w:rPr>
                <w:rFonts w:cs="Arial"/>
                <w:sz w:val="20"/>
              </w:rPr>
              <w:t>“</w:t>
            </w:r>
          </w:p>
          <w:p w:rsidR="00AB5851" w:rsidRDefault="00AB5851" w:rsidP="004E68F2">
            <w:pPr>
              <w:pStyle w:val="11Block-re-7"/>
              <w:widowControl w:val="0"/>
              <w:spacing w:before="40"/>
              <w:ind w:right="0"/>
            </w:pPr>
          </w:p>
          <w:p w:rsidR="00AB5851" w:rsidRDefault="00AB5851" w:rsidP="004E68F2">
            <w:pPr>
              <w:pStyle w:val="11Block-re-7"/>
              <w:widowControl w:val="0"/>
              <w:spacing w:before="40"/>
              <w:ind w:right="0"/>
            </w:pPr>
          </w:p>
          <w:p w:rsidR="00AB5851" w:rsidRPr="00AD71BD" w:rsidRDefault="00AB5851" w:rsidP="004E68F2">
            <w:pPr>
              <w:pStyle w:val="11Block-re-7"/>
              <w:widowControl w:val="0"/>
              <w:spacing w:before="40"/>
              <w:ind w:right="0"/>
            </w:pPr>
            <w:r w:rsidRPr="00AD71BD">
              <w:t>Quelle: ift Rosenheim)</w:t>
            </w:r>
          </w:p>
          <w:p w:rsidR="00AB5851" w:rsidRPr="00AD71BD" w:rsidRDefault="00AB5851" w:rsidP="004E68F2">
            <w:pPr>
              <w:pStyle w:val="11Block-re-7"/>
              <w:widowControl w:val="0"/>
              <w:ind w:right="0"/>
            </w:pPr>
          </w:p>
          <w:p w:rsidR="00AB5851" w:rsidRDefault="00AB5851"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23</w:t>
            </w:r>
            <w:r w:rsidRPr="00AD71BD">
              <w:t>.jpg</w:t>
            </w:r>
          </w:p>
        </w:tc>
        <w:tc>
          <w:tcPr>
            <w:tcW w:w="1706" w:type="dxa"/>
          </w:tcPr>
          <w:p w:rsidR="00AB5851" w:rsidDel="00473AD3" w:rsidRDefault="00AB5851" w:rsidP="008B2231">
            <w:pPr>
              <w:pStyle w:val="11Block-re-7"/>
              <w:widowControl w:val="0"/>
              <w:spacing w:before="120" w:after="120" w:line="240" w:lineRule="auto"/>
              <w:ind w:right="0"/>
              <w:jc w:val="center"/>
              <w:rPr>
                <w:noProof/>
              </w:rPr>
            </w:pPr>
          </w:p>
        </w:tc>
      </w:tr>
      <w:tr w:rsidR="00B80D8C" w:rsidTr="001B5F40">
        <w:trPr>
          <w:cantSplit/>
        </w:trPr>
        <w:tc>
          <w:tcPr>
            <w:tcW w:w="567" w:type="dxa"/>
          </w:tcPr>
          <w:p w:rsidR="00B80D8C" w:rsidRDefault="002737DB" w:rsidP="004E68F2">
            <w:pPr>
              <w:pStyle w:val="11Block-re-7"/>
              <w:widowControl w:val="0"/>
              <w:spacing w:before="120" w:after="120"/>
              <w:ind w:right="0"/>
              <w:jc w:val="center"/>
            </w:pPr>
            <w:r>
              <w:t>24</w:t>
            </w:r>
          </w:p>
        </w:tc>
        <w:tc>
          <w:tcPr>
            <w:tcW w:w="6799" w:type="dxa"/>
          </w:tcPr>
          <w:p w:rsidR="00B95B02" w:rsidRPr="00FB0E6B" w:rsidRDefault="00B95B02" w:rsidP="00B95B02">
            <w:pPr>
              <w:overflowPunct/>
              <w:textAlignment w:val="auto"/>
              <w:rPr>
                <w:rFonts w:cs="Arial"/>
                <w:sz w:val="20"/>
              </w:rPr>
            </w:pPr>
            <w:r>
              <w:rPr>
                <w:rFonts w:cs="Arial"/>
                <w:iCs/>
                <w:sz w:val="20"/>
              </w:rPr>
              <w:t>J</w:t>
            </w:r>
            <w:r w:rsidRPr="00FB0E6B">
              <w:rPr>
                <w:rFonts w:cs="Arial"/>
                <w:iCs/>
                <w:sz w:val="20"/>
              </w:rPr>
              <w:t>osef Moosreiner (Bayrisches Landeskriminalamt)</w:t>
            </w:r>
            <w:r>
              <w:rPr>
                <w:rFonts w:cs="Arial"/>
                <w:iCs/>
                <w:sz w:val="20"/>
              </w:rPr>
              <w:t xml:space="preserve"> mit seinem Vortrag „</w:t>
            </w:r>
            <w:r w:rsidRPr="00FB0E6B">
              <w:rPr>
                <w:rFonts w:cs="Arial"/>
                <w:sz w:val="20"/>
              </w:rPr>
              <w:t xml:space="preserve">Kriminalstatistik </w:t>
            </w:r>
            <w:r>
              <w:rPr>
                <w:rFonts w:cs="Arial"/>
                <w:sz w:val="20"/>
              </w:rPr>
              <w:t xml:space="preserve">und aktuelle </w:t>
            </w:r>
            <w:r w:rsidRPr="00FB0E6B">
              <w:rPr>
                <w:rFonts w:cs="Arial"/>
                <w:sz w:val="20"/>
              </w:rPr>
              <w:t xml:space="preserve">Anforderungen </w:t>
            </w:r>
            <w:r>
              <w:rPr>
                <w:rFonts w:cs="Arial"/>
                <w:sz w:val="20"/>
              </w:rPr>
              <w:t xml:space="preserve">zum Eintrag in das </w:t>
            </w:r>
            <w:r w:rsidRPr="00FB0E6B">
              <w:rPr>
                <w:rFonts w:cs="Arial"/>
                <w:sz w:val="20"/>
              </w:rPr>
              <w:t>Herstellerverzeichnis</w:t>
            </w:r>
            <w:r>
              <w:rPr>
                <w:rFonts w:cs="Arial"/>
                <w:sz w:val="20"/>
              </w:rPr>
              <w:t xml:space="preserve"> (KPK-Liste)“</w:t>
            </w:r>
          </w:p>
          <w:p w:rsidR="00B80D8C" w:rsidRDefault="00B80D8C" w:rsidP="004E68F2">
            <w:pPr>
              <w:pStyle w:val="11Block-re-7"/>
              <w:widowControl w:val="0"/>
              <w:spacing w:before="40"/>
              <w:ind w:right="0"/>
            </w:pPr>
          </w:p>
          <w:p w:rsidR="00B80D8C" w:rsidRDefault="00B80D8C" w:rsidP="004E68F2">
            <w:pPr>
              <w:pStyle w:val="11Block-re-7"/>
              <w:widowControl w:val="0"/>
              <w:spacing w:before="40"/>
              <w:ind w:right="0"/>
            </w:pPr>
          </w:p>
          <w:p w:rsidR="00B80D8C" w:rsidRPr="00AD71BD" w:rsidRDefault="00B80D8C" w:rsidP="004E68F2">
            <w:pPr>
              <w:pStyle w:val="11Block-re-7"/>
              <w:widowControl w:val="0"/>
              <w:spacing w:before="40"/>
              <w:ind w:right="0"/>
            </w:pPr>
            <w:r w:rsidRPr="00AD71BD">
              <w:t>Quelle: ift Rosenheim)</w:t>
            </w:r>
          </w:p>
          <w:p w:rsidR="00B80D8C" w:rsidRPr="00AD71BD" w:rsidRDefault="00B80D8C" w:rsidP="004E68F2">
            <w:pPr>
              <w:pStyle w:val="11Block-re-7"/>
              <w:widowControl w:val="0"/>
              <w:ind w:right="0"/>
            </w:pPr>
          </w:p>
          <w:p w:rsidR="00B80D8C" w:rsidRDefault="00B80D8C"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24</w:t>
            </w:r>
            <w:r w:rsidRPr="00AD71BD">
              <w:t>.jpg</w:t>
            </w:r>
          </w:p>
        </w:tc>
        <w:tc>
          <w:tcPr>
            <w:tcW w:w="1706" w:type="dxa"/>
          </w:tcPr>
          <w:p w:rsidR="00B80D8C" w:rsidDel="00473AD3" w:rsidRDefault="00B80D8C" w:rsidP="008B2231">
            <w:pPr>
              <w:pStyle w:val="11Block-re-7"/>
              <w:widowControl w:val="0"/>
              <w:spacing w:before="120" w:after="120" w:line="240" w:lineRule="auto"/>
              <w:ind w:right="0"/>
              <w:jc w:val="center"/>
              <w:rPr>
                <w:noProof/>
              </w:rPr>
            </w:pPr>
          </w:p>
        </w:tc>
      </w:tr>
      <w:tr w:rsidR="00B80D8C" w:rsidTr="001B5F40">
        <w:trPr>
          <w:cantSplit/>
        </w:trPr>
        <w:tc>
          <w:tcPr>
            <w:tcW w:w="567" w:type="dxa"/>
          </w:tcPr>
          <w:p w:rsidR="00B80D8C" w:rsidRDefault="002737DB" w:rsidP="004E68F2">
            <w:pPr>
              <w:pStyle w:val="11Block-re-7"/>
              <w:widowControl w:val="0"/>
              <w:spacing w:before="120" w:after="120"/>
              <w:ind w:right="0"/>
              <w:jc w:val="center"/>
            </w:pPr>
            <w:r>
              <w:lastRenderedPageBreak/>
              <w:t>25</w:t>
            </w:r>
          </w:p>
        </w:tc>
        <w:tc>
          <w:tcPr>
            <w:tcW w:w="6799" w:type="dxa"/>
          </w:tcPr>
          <w:p w:rsidR="00B95B02" w:rsidRDefault="00B95B02" w:rsidP="00B95B02">
            <w:pPr>
              <w:overflowPunct/>
              <w:textAlignment w:val="auto"/>
              <w:rPr>
                <w:rFonts w:cs="Arial"/>
                <w:sz w:val="20"/>
              </w:rPr>
            </w:pPr>
            <w:r w:rsidRPr="00FB0E6B">
              <w:rPr>
                <w:rFonts w:cs="Arial"/>
                <w:iCs/>
                <w:sz w:val="20"/>
              </w:rPr>
              <w:t>Joachim Oberrauch (Finstral AG)</w:t>
            </w:r>
            <w:r>
              <w:rPr>
                <w:rFonts w:cs="Arial"/>
                <w:iCs/>
                <w:sz w:val="20"/>
              </w:rPr>
              <w:t xml:space="preserve"> mit seinem Vortrag „</w:t>
            </w:r>
            <w:r w:rsidRPr="00FB0E6B">
              <w:rPr>
                <w:rFonts w:cs="Arial"/>
                <w:sz w:val="20"/>
              </w:rPr>
              <w:t>Einbau von Haus- und Außentüren</w:t>
            </w:r>
            <w:r>
              <w:rPr>
                <w:rFonts w:cs="Arial"/>
                <w:sz w:val="20"/>
              </w:rPr>
              <w:t xml:space="preserve"> – </w:t>
            </w:r>
            <w:r w:rsidRPr="00FB0E6B">
              <w:rPr>
                <w:rFonts w:cs="Arial"/>
                <w:sz w:val="20"/>
              </w:rPr>
              <w:t>Montagezarge als Helfer am Bau</w:t>
            </w:r>
            <w:r>
              <w:rPr>
                <w:rFonts w:cs="Arial"/>
                <w:sz w:val="20"/>
              </w:rPr>
              <w:t>“</w:t>
            </w:r>
          </w:p>
          <w:p w:rsidR="00B80D8C" w:rsidRDefault="00B80D8C" w:rsidP="004E68F2">
            <w:pPr>
              <w:pStyle w:val="11Block-re-7"/>
              <w:widowControl w:val="0"/>
              <w:spacing w:before="40"/>
              <w:ind w:right="0"/>
            </w:pPr>
          </w:p>
          <w:p w:rsidR="00B80D8C" w:rsidRDefault="00B80D8C" w:rsidP="004E68F2">
            <w:pPr>
              <w:pStyle w:val="11Block-re-7"/>
              <w:widowControl w:val="0"/>
              <w:spacing w:before="40"/>
              <w:ind w:right="0"/>
            </w:pPr>
          </w:p>
          <w:p w:rsidR="00B80D8C" w:rsidRPr="00AD71BD" w:rsidRDefault="00B80D8C" w:rsidP="004E68F2">
            <w:pPr>
              <w:pStyle w:val="11Block-re-7"/>
              <w:widowControl w:val="0"/>
              <w:spacing w:before="40"/>
              <w:ind w:right="0"/>
            </w:pPr>
            <w:r w:rsidRPr="00AD71BD">
              <w:t>Quelle: ift Rosenheim)</w:t>
            </w:r>
          </w:p>
          <w:p w:rsidR="00B80D8C" w:rsidRPr="00AD71BD" w:rsidRDefault="00B80D8C" w:rsidP="004E68F2">
            <w:pPr>
              <w:pStyle w:val="11Block-re-7"/>
              <w:widowControl w:val="0"/>
              <w:ind w:right="0"/>
            </w:pPr>
          </w:p>
          <w:p w:rsidR="00B95B02" w:rsidRDefault="00B80D8C" w:rsidP="004E68F2">
            <w:pPr>
              <w:widowControl w:val="0"/>
              <w:overflowPunct/>
              <w:textAlignment w:val="auto"/>
            </w:pPr>
            <w:r w:rsidRPr="00AD71BD">
              <w:rPr>
                <w:i/>
                <w:iCs/>
              </w:rPr>
              <w:t>Dateiname:</w:t>
            </w:r>
            <w:r w:rsidRPr="00AD71BD">
              <w:rPr>
                <w:i/>
                <w:iCs/>
              </w:rPr>
              <w:br/>
            </w:r>
            <w:r w:rsidRPr="00AD71BD">
              <w:t>PI220</w:t>
            </w:r>
            <w:r>
              <w:t>554</w:t>
            </w:r>
            <w:r w:rsidRPr="00AD71BD">
              <w:t>_Bild_</w:t>
            </w:r>
            <w:r w:rsidR="00B95B02">
              <w:t>25</w:t>
            </w:r>
            <w:r w:rsidRPr="00AD71BD">
              <w:t>.jpg</w:t>
            </w:r>
          </w:p>
          <w:p w:rsidR="00B80D8C" w:rsidRPr="00B95B02" w:rsidRDefault="00B80D8C" w:rsidP="00B95B02">
            <w:pPr>
              <w:tabs>
                <w:tab w:val="left" w:pos="2285"/>
              </w:tabs>
            </w:pPr>
          </w:p>
        </w:tc>
        <w:tc>
          <w:tcPr>
            <w:tcW w:w="1706" w:type="dxa"/>
          </w:tcPr>
          <w:p w:rsidR="00B80D8C" w:rsidDel="00473AD3" w:rsidRDefault="00B80D8C" w:rsidP="008B2231">
            <w:pPr>
              <w:pStyle w:val="11Block-re-7"/>
              <w:widowControl w:val="0"/>
              <w:spacing w:before="120" w:after="120" w:line="240" w:lineRule="auto"/>
              <w:ind w:right="0"/>
              <w:jc w:val="center"/>
              <w:rPr>
                <w:noProof/>
              </w:rPr>
            </w:pPr>
          </w:p>
        </w:tc>
      </w:tr>
      <w:tr w:rsidR="00B80D8C" w:rsidTr="001B5F40">
        <w:trPr>
          <w:cantSplit/>
        </w:trPr>
        <w:tc>
          <w:tcPr>
            <w:tcW w:w="567" w:type="dxa"/>
          </w:tcPr>
          <w:p w:rsidR="00B80D8C" w:rsidRDefault="002737DB" w:rsidP="004E68F2">
            <w:pPr>
              <w:pStyle w:val="11Block-re-7"/>
              <w:widowControl w:val="0"/>
              <w:spacing w:before="120" w:after="120"/>
              <w:ind w:right="0"/>
              <w:jc w:val="center"/>
            </w:pPr>
            <w:r>
              <w:t>26</w:t>
            </w:r>
          </w:p>
        </w:tc>
        <w:tc>
          <w:tcPr>
            <w:tcW w:w="6799" w:type="dxa"/>
          </w:tcPr>
          <w:p w:rsidR="00B95B02" w:rsidRDefault="00B95B02" w:rsidP="00B95B02">
            <w:pPr>
              <w:overflowPunct/>
              <w:textAlignment w:val="auto"/>
              <w:rPr>
                <w:rFonts w:cs="Arial"/>
                <w:sz w:val="20"/>
              </w:rPr>
            </w:pPr>
            <w:r w:rsidRPr="00FB0E6B">
              <w:rPr>
                <w:rFonts w:cs="Arial"/>
                <w:iCs/>
                <w:sz w:val="20"/>
              </w:rPr>
              <w:t>Konrad Querengässer (ift Rosenheim)</w:t>
            </w:r>
            <w:r>
              <w:rPr>
                <w:rFonts w:cs="Arial"/>
                <w:iCs/>
                <w:sz w:val="20"/>
              </w:rPr>
              <w:t xml:space="preserve"> mit seinem Vortrag „</w:t>
            </w:r>
            <w:r w:rsidRPr="00FB0E6B">
              <w:rPr>
                <w:rFonts w:cs="Arial"/>
                <w:sz w:val="20"/>
              </w:rPr>
              <w:t>Elektromechanische Bauteile und Zutrittskontrollsysteme</w:t>
            </w:r>
            <w:r>
              <w:rPr>
                <w:rFonts w:cs="Arial"/>
                <w:sz w:val="20"/>
              </w:rPr>
              <w:t xml:space="preserve"> – </w:t>
            </w:r>
            <w:r w:rsidRPr="00FB0E6B">
              <w:rPr>
                <w:rFonts w:cs="Arial"/>
                <w:sz w:val="20"/>
              </w:rPr>
              <w:t>Verwendung bei einbruchhemmenden Bauelementen</w:t>
            </w:r>
            <w:r>
              <w:rPr>
                <w:rFonts w:cs="Arial"/>
                <w:sz w:val="20"/>
              </w:rPr>
              <w:t>“</w:t>
            </w:r>
          </w:p>
          <w:p w:rsidR="00B80D8C" w:rsidRDefault="00B80D8C" w:rsidP="004E68F2">
            <w:pPr>
              <w:pStyle w:val="11Block-re-7"/>
              <w:widowControl w:val="0"/>
              <w:spacing w:before="40"/>
              <w:ind w:right="0"/>
            </w:pPr>
          </w:p>
          <w:p w:rsidR="00B80D8C" w:rsidRDefault="00B80D8C" w:rsidP="004E68F2">
            <w:pPr>
              <w:pStyle w:val="11Block-re-7"/>
              <w:widowControl w:val="0"/>
              <w:spacing w:before="40"/>
              <w:ind w:right="0"/>
            </w:pPr>
          </w:p>
          <w:p w:rsidR="00B80D8C" w:rsidRPr="00AD71BD" w:rsidRDefault="00B80D8C" w:rsidP="004E68F2">
            <w:pPr>
              <w:pStyle w:val="11Block-re-7"/>
              <w:widowControl w:val="0"/>
              <w:spacing w:before="40"/>
              <w:ind w:right="0"/>
            </w:pPr>
            <w:r w:rsidRPr="00AD71BD">
              <w:t>Quelle: ift Rosenheim)</w:t>
            </w:r>
          </w:p>
          <w:p w:rsidR="00B80D8C" w:rsidRPr="00AD71BD" w:rsidRDefault="00B80D8C" w:rsidP="004E68F2">
            <w:pPr>
              <w:pStyle w:val="11Block-re-7"/>
              <w:widowControl w:val="0"/>
              <w:ind w:right="0"/>
            </w:pPr>
          </w:p>
          <w:p w:rsidR="00B80D8C" w:rsidRDefault="00B80D8C"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26</w:t>
            </w:r>
            <w:r w:rsidRPr="00AD71BD">
              <w:t>.jpg</w:t>
            </w:r>
          </w:p>
        </w:tc>
        <w:tc>
          <w:tcPr>
            <w:tcW w:w="1706" w:type="dxa"/>
          </w:tcPr>
          <w:p w:rsidR="00B80D8C" w:rsidDel="00473AD3" w:rsidRDefault="00B80D8C" w:rsidP="008B2231">
            <w:pPr>
              <w:pStyle w:val="11Block-re-7"/>
              <w:widowControl w:val="0"/>
              <w:spacing w:before="120" w:after="120" w:line="240" w:lineRule="auto"/>
              <w:ind w:right="0"/>
              <w:jc w:val="center"/>
              <w:rPr>
                <w:noProof/>
              </w:rPr>
            </w:pPr>
          </w:p>
        </w:tc>
      </w:tr>
      <w:tr w:rsidR="00B80D8C" w:rsidTr="001B5F40">
        <w:trPr>
          <w:cantSplit/>
        </w:trPr>
        <w:tc>
          <w:tcPr>
            <w:tcW w:w="567" w:type="dxa"/>
          </w:tcPr>
          <w:p w:rsidR="00B80D8C" w:rsidRDefault="002737DB" w:rsidP="004E68F2">
            <w:pPr>
              <w:pStyle w:val="11Block-re-7"/>
              <w:widowControl w:val="0"/>
              <w:spacing w:before="120" w:after="120"/>
              <w:ind w:right="0"/>
              <w:jc w:val="center"/>
            </w:pPr>
            <w:r>
              <w:t>27</w:t>
            </w:r>
          </w:p>
        </w:tc>
        <w:tc>
          <w:tcPr>
            <w:tcW w:w="6799" w:type="dxa"/>
          </w:tcPr>
          <w:p w:rsidR="00B95B02" w:rsidRDefault="00B95B02" w:rsidP="00B95B02">
            <w:pPr>
              <w:overflowPunct/>
              <w:textAlignment w:val="auto"/>
              <w:rPr>
                <w:rFonts w:cs="Arial"/>
                <w:sz w:val="20"/>
              </w:rPr>
            </w:pPr>
            <w:r w:rsidRPr="00FB0E6B">
              <w:rPr>
                <w:rFonts w:cs="Arial"/>
                <w:iCs/>
                <w:sz w:val="20"/>
              </w:rPr>
              <w:t>Stephan Schmidt (Fachverband Schloss- und Beschlagindustrie)</w:t>
            </w:r>
            <w:r>
              <w:rPr>
                <w:rFonts w:cs="Arial"/>
                <w:iCs/>
                <w:sz w:val="20"/>
              </w:rPr>
              <w:t xml:space="preserve"> mit seinem Vortrag „</w:t>
            </w:r>
            <w:r w:rsidRPr="00FB0E6B">
              <w:rPr>
                <w:rFonts w:cs="Arial"/>
                <w:sz w:val="20"/>
              </w:rPr>
              <w:t>Stand Normierung und Marktentwicklung bei Schloss und Beschlag</w:t>
            </w:r>
          </w:p>
          <w:p w:rsidR="00B80D8C" w:rsidRDefault="00B80D8C" w:rsidP="004E68F2">
            <w:pPr>
              <w:pStyle w:val="11Block-re-7"/>
              <w:widowControl w:val="0"/>
              <w:spacing w:before="40"/>
              <w:ind w:right="0"/>
            </w:pPr>
          </w:p>
          <w:p w:rsidR="00B80D8C" w:rsidRDefault="00B80D8C" w:rsidP="004E68F2">
            <w:pPr>
              <w:pStyle w:val="11Block-re-7"/>
              <w:widowControl w:val="0"/>
              <w:spacing w:before="40"/>
              <w:ind w:right="0"/>
            </w:pPr>
          </w:p>
          <w:p w:rsidR="00B80D8C" w:rsidRPr="00AD71BD" w:rsidRDefault="00B80D8C" w:rsidP="004E68F2">
            <w:pPr>
              <w:pStyle w:val="11Block-re-7"/>
              <w:widowControl w:val="0"/>
              <w:spacing w:before="40"/>
              <w:ind w:right="0"/>
            </w:pPr>
            <w:r w:rsidRPr="00AD71BD">
              <w:t>Quelle: ift Rosenheim)</w:t>
            </w:r>
          </w:p>
          <w:p w:rsidR="00B80D8C" w:rsidRPr="00AD71BD" w:rsidRDefault="00B80D8C" w:rsidP="004E68F2">
            <w:pPr>
              <w:pStyle w:val="11Block-re-7"/>
              <w:widowControl w:val="0"/>
              <w:ind w:right="0"/>
            </w:pPr>
          </w:p>
          <w:p w:rsidR="00B80D8C" w:rsidRDefault="00B80D8C"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27</w:t>
            </w:r>
            <w:r w:rsidRPr="00AD71BD">
              <w:t>.jpg</w:t>
            </w:r>
          </w:p>
        </w:tc>
        <w:tc>
          <w:tcPr>
            <w:tcW w:w="1706" w:type="dxa"/>
          </w:tcPr>
          <w:p w:rsidR="00B80D8C" w:rsidDel="00473AD3" w:rsidRDefault="00B80D8C" w:rsidP="008B2231">
            <w:pPr>
              <w:pStyle w:val="11Block-re-7"/>
              <w:widowControl w:val="0"/>
              <w:spacing w:before="120" w:after="120" w:line="240" w:lineRule="auto"/>
              <w:ind w:right="0"/>
              <w:jc w:val="center"/>
              <w:rPr>
                <w:noProof/>
              </w:rPr>
            </w:pPr>
          </w:p>
        </w:tc>
      </w:tr>
      <w:tr w:rsidR="00B80D8C" w:rsidTr="001B5F40">
        <w:trPr>
          <w:cantSplit/>
        </w:trPr>
        <w:tc>
          <w:tcPr>
            <w:tcW w:w="567" w:type="dxa"/>
          </w:tcPr>
          <w:p w:rsidR="00B80D8C" w:rsidRDefault="002737DB" w:rsidP="004E68F2">
            <w:pPr>
              <w:pStyle w:val="11Block-re-7"/>
              <w:widowControl w:val="0"/>
              <w:spacing w:before="120" w:after="120"/>
              <w:ind w:right="0"/>
              <w:jc w:val="center"/>
            </w:pPr>
            <w:r>
              <w:t>28</w:t>
            </w:r>
          </w:p>
        </w:tc>
        <w:tc>
          <w:tcPr>
            <w:tcW w:w="6799" w:type="dxa"/>
          </w:tcPr>
          <w:p w:rsidR="00B95B02" w:rsidRDefault="00B95B02" w:rsidP="00B95B02">
            <w:pPr>
              <w:overflowPunct/>
              <w:textAlignment w:val="auto"/>
              <w:rPr>
                <w:rFonts w:cs="Arial"/>
                <w:sz w:val="20"/>
              </w:rPr>
            </w:pPr>
            <w:r w:rsidRPr="00FB0E6B">
              <w:rPr>
                <w:rFonts w:cs="Arial"/>
                <w:iCs/>
                <w:sz w:val="20"/>
              </w:rPr>
              <w:t>Christoph Seehauser (ift Rosenheim)</w:t>
            </w:r>
            <w:r>
              <w:rPr>
                <w:rFonts w:cs="Arial"/>
                <w:iCs/>
                <w:sz w:val="20"/>
              </w:rPr>
              <w:t xml:space="preserve"> mit seinem Vortrag „Anforderungen, Nachweise und Kriterien an die </w:t>
            </w:r>
            <w:r w:rsidRPr="00FB0E6B">
              <w:rPr>
                <w:rFonts w:cs="Arial"/>
                <w:sz w:val="20"/>
              </w:rPr>
              <w:t xml:space="preserve">Nachhaltigkeit </w:t>
            </w:r>
            <w:r>
              <w:rPr>
                <w:rFonts w:cs="Arial"/>
                <w:sz w:val="20"/>
              </w:rPr>
              <w:t>von</w:t>
            </w:r>
            <w:r w:rsidRPr="00FB0E6B">
              <w:rPr>
                <w:rFonts w:cs="Arial"/>
                <w:sz w:val="20"/>
              </w:rPr>
              <w:t xml:space="preserve"> Türen und Toren</w:t>
            </w:r>
            <w:r>
              <w:rPr>
                <w:rFonts w:cs="Arial"/>
                <w:sz w:val="20"/>
              </w:rPr>
              <w:t>“</w:t>
            </w:r>
          </w:p>
          <w:p w:rsidR="00B80D8C" w:rsidRDefault="00B80D8C" w:rsidP="004E68F2">
            <w:pPr>
              <w:pStyle w:val="11Block-re-7"/>
              <w:widowControl w:val="0"/>
              <w:spacing w:before="40"/>
              <w:ind w:right="0"/>
            </w:pPr>
          </w:p>
          <w:p w:rsidR="00B80D8C" w:rsidRDefault="00B80D8C" w:rsidP="004E68F2">
            <w:pPr>
              <w:pStyle w:val="11Block-re-7"/>
              <w:widowControl w:val="0"/>
              <w:spacing w:before="40"/>
              <w:ind w:right="0"/>
            </w:pPr>
          </w:p>
          <w:p w:rsidR="00B80D8C" w:rsidRPr="00AD71BD" w:rsidRDefault="00B80D8C" w:rsidP="004E68F2">
            <w:pPr>
              <w:pStyle w:val="11Block-re-7"/>
              <w:widowControl w:val="0"/>
              <w:spacing w:before="40"/>
              <w:ind w:right="0"/>
            </w:pPr>
            <w:r w:rsidRPr="00AD71BD">
              <w:t>Quelle: ift Rosenheim)</w:t>
            </w:r>
          </w:p>
          <w:p w:rsidR="00B80D8C" w:rsidRPr="00AD71BD" w:rsidRDefault="00B80D8C" w:rsidP="004E68F2">
            <w:pPr>
              <w:pStyle w:val="11Block-re-7"/>
              <w:widowControl w:val="0"/>
              <w:ind w:right="0"/>
            </w:pPr>
          </w:p>
          <w:p w:rsidR="00B80D8C" w:rsidRDefault="00B80D8C"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28</w:t>
            </w:r>
            <w:r w:rsidRPr="00AD71BD">
              <w:t>.jpg</w:t>
            </w:r>
          </w:p>
        </w:tc>
        <w:tc>
          <w:tcPr>
            <w:tcW w:w="1706" w:type="dxa"/>
          </w:tcPr>
          <w:p w:rsidR="00B80D8C" w:rsidDel="00473AD3" w:rsidRDefault="00B80D8C" w:rsidP="008B2231">
            <w:pPr>
              <w:pStyle w:val="11Block-re-7"/>
              <w:widowControl w:val="0"/>
              <w:spacing w:before="120" w:after="120" w:line="240" w:lineRule="auto"/>
              <w:ind w:right="0"/>
              <w:jc w:val="center"/>
              <w:rPr>
                <w:noProof/>
              </w:rPr>
            </w:pPr>
          </w:p>
        </w:tc>
      </w:tr>
      <w:tr w:rsidR="00B80D8C" w:rsidTr="001B5F40">
        <w:trPr>
          <w:cantSplit/>
        </w:trPr>
        <w:tc>
          <w:tcPr>
            <w:tcW w:w="567" w:type="dxa"/>
          </w:tcPr>
          <w:p w:rsidR="00B80D8C" w:rsidRDefault="002737DB" w:rsidP="004E68F2">
            <w:pPr>
              <w:pStyle w:val="11Block-re-7"/>
              <w:widowControl w:val="0"/>
              <w:spacing w:before="120" w:after="120"/>
              <w:ind w:right="0"/>
              <w:jc w:val="center"/>
            </w:pPr>
            <w:r>
              <w:lastRenderedPageBreak/>
              <w:t>29</w:t>
            </w:r>
          </w:p>
        </w:tc>
        <w:tc>
          <w:tcPr>
            <w:tcW w:w="6799" w:type="dxa"/>
          </w:tcPr>
          <w:p w:rsidR="00B95B02" w:rsidRDefault="00B95B02" w:rsidP="00B95B02">
            <w:pPr>
              <w:overflowPunct/>
              <w:textAlignment w:val="auto"/>
              <w:rPr>
                <w:rFonts w:cs="Arial"/>
                <w:sz w:val="20"/>
              </w:rPr>
            </w:pPr>
            <w:r w:rsidRPr="00FB0E6B">
              <w:rPr>
                <w:rFonts w:cs="Arial"/>
                <w:iCs/>
                <w:sz w:val="20"/>
              </w:rPr>
              <w:t>Anemon Strohmeye</w:t>
            </w:r>
            <w:r>
              <w:rPr>
                <w:rFonts w:cs="Arial"/>
                <w:iCs/>
                <w:sz w:val="20"/>
              </w:rPr>
              <w:t xml:space="preserve">r (Gütegemeinschaft Innentüren) und </w:t>
            </w:r>
            <w:r w:rsidRPr="00FB0E6B">
              <w:rPr>
                <w:rFonts w:cs="Arial"/>
                <w:iCs/>
                <w:sz w:val="20"/>
              </w:rPr>
              <w:t>Andreas Schmidt (ift Rosenheim)</w:t>
            </w:r>
            <w:r>
              <w:rPr>
                <w:rFonts w:cs="Arial"/>
                <w:iCs/>
                <w:sz w:val="20"/>
              </w:rPr>
              <w:t xml:space="preserve"> mit dem Vortrag „</w:t>
            </w:r>
            <w:r w:rsidRPr="00FB0E6B">
              <w:rPr>
                <w:rFonts w:cs="Arial"/>
                <w:sz w:val="20"/>
              </w:rPr>
              <w:t>Die neue RAL-Richtlinie und ift-Richtlinie für Innentüren</w:t>
            </w:r>
            <w:r>
              <w:rPr>
                <w:rFonts w:cs="Arial"/>
                <w:sz w:val="20"/>
              </w:rPr>
              <w:t>“</w:t>
            </w:r>
          </w:p>
          <w:p w:rsidR="00B80D8C" w:rsidRDefault="00B80D8C" w:rsidP="004E68F2">
            <w:pPr>
              <w:pStyle w:val="11Block-re-7"/>
              <w:widowControl w:val="0"/>
              <w:spacing w:before="40"/>
              <w:ind w:right="0"/>
            </w:pPr>
          </w:p>
          <w:p w:rsidR="00B80D8C" w:rsidRDefault="00B80D8C" w:rsidP="004E68F2">
            <w:pPr>
              <w:pStyle w:val="11Block-re-7"/>
              <w:widowControl w:val="0"/>
              <w:spacing w:before="40"/>
              <w:ind w:right="0"/>
            </w:pPr>
          </w:p>
          <w:p w:rsidR="00B80D8C" w:rsidRPr="00AD71BD" w:rsidRDefault="00B80D8C" w:rsidP="004E68F2">
            <w:pPr>
              <w:pStyle w:val="11Block-re-7"/>
              <w:widowControl w:val="0"/>
              <w:spacing w:before="40"/>
              <w:ind w:right="0"/>
            </w:pPr>
            <w:r w:rsidRPr="00AD71BD">
              <w:t>Quelle: ift Rosenheim)</w:t>
            </w:r>
          </w:p>
          <w:p w:rsidR="00B80D8C" w:rsidRPr="00AD71BD" w:rsidRDefault="00B80D8C" w:rsidP="004E68F2">
            <w:pPr>
              <w:pStyle w:val="11Block-re-7"/>
              <w:widowControl w:val="0"/>
              <w:ind w:right="0"/>
            </w:pPr>
          </w:p>
          <w:p w:rsidR="00B80D8C" w:rsidRDefault="00B80D8C" w:rsidP="00B95B02">
            <w:pPr>
              <w:widowControl w:val="0"/>
              <w:overflowPunct/>
              <w:textAlignment w:val="auto"/>
            </w:pPr>
            <w:r w:rsidRPr="00AD71BD">
              <w:rPr>
                <w:i/>
                <w:iCs/>
              </w:rPr>
              <w:t>Dateiname:</w:t>
            </w:r>
            <w:r w:rsidRPr="00AD71BD">
              <w:rPr>
                <w:i/>
                <w:iCs/>
              </w:rPr>
              <w:br/>
            </w:r>
            <w:r w:rsidRPr="00AD71BD">
              <w:t>PI220</w:t>
            </w:r>
            <w:r>
              <w:t>554</w:t>
            </w:r>
            <w:r w:rsidRPr="00AD71BD">
              <w:t>_Bild_</w:t>
            </w:r>
            <w:r w:rsidR="00B95B02">
              <w:t>29</w:t>
            </w:r>
            <w:r w:rsidRPr="00AD71BD">
              <w:t>.jpg</w:t>
            </w:r>
          </w:p>
        </w:tc>
        <w:tc>
          <w:tcPr>
            <w:tcW w:w="1706" w:type="dxa"/>
          </w:tcPr>
          <w:p w:rsidR="00B80D8C" w:rsidDel="00473AD3" w:rsidRDefault="00B80D8C" w:rsidP="008B2231">
            <w:pPr>
              <w:pStyle w:val="11Block-re-7"/>
              <w:widowControl w:val="0"/>
              <w:spacing w:before="120" w:after="120" w:line="240" w:lineRule="auto"/>
              <w:ind w:right="0"/>
              <w:jc w:val="center"/>
              <w:rPr>
                <w:noProof/>
              </w:rPr>
            </w:pPr>
          </w:p>
        </w:tc>
      </w:tr>
      <w:tr w:rsidR="00B80D8C" w:rsidTr="001B5F40">
        <w:trPr>
          <w:cantSplit/>
        </w:trPr>
        <w:tc>
          <w:tcPr>
            <w:tcW w:w="567" w:type="dxa"/>
          </w:tcPr>
          <w:p w:rsidR="00B80D8C" w:rsidRDefault="002737DB" w:rsidP="004E68F2">
            <w:pPr>
              <w:pStyle w:val="11Block-re-7"/>
              <w:widowControl w:val="0"/>
              <w:spacing w:before="120" w:after="120"/>
              <w:ind w:right="0"/>
              <w:jc w:val="center"/>
            </w:pPr>
            <w:r>
              <w:t>30</w:t>
            </w:r>
          </w:p>
        </w:tc>
        <w:tc>
          <w:tcPr>
            <w:tcW w:w="6799" w:type="dxa"/>
          </w:tcPr>
          <w:p w:rsidR="008B2231" w:rsidRPr="00FB0E6B" w:rsidRDefault="008B2231" w:rsidP="008B2231">
            <w:pPr>
              <w:overflowPunct/>
              <w:textAlignment w:val="auto"/>
              <w:rPr>
                <w:rFonts w:cs="Arial"/>
                <w:sz w:val="20"/>
              </w:rPr>
            </w:pPr>
            <w:r w:rsidRPr="00FB0E6B">
              <w:rPr>
                <w:rFonts w:cs="Arial"/>
                <w:iCs/>
                <w:sz w:val="20"/>
              </w:rPr>
              <w:t>Dr. Gerhard Wackerbauer (ift Rosenheim)</w:t>
            </w:r>
            <w:r>
              <w:rPr>
                <w:rFonts w:cs="Arial"/>
                <w:iCs/>
                <w:sz w:val="20"/>
              </w:rPr>
              <w:t xml:space="preserve"> mit seinem Vortrag „</w:t>
            </w:r>
            <w:r w:rsidRPr="00FB0E6B">
              <w:rPr>
                <w:rFonts w:cs="Arial"/>
                <w:sz w:val="20"/>
              </w:rPr>
              <w:t>FSA als Bausatz? EADs und Status der Harmonisierung</w:t>
            </w:r>
            <w:r>
              <w:rPr>
                <w:rFonts w:cs="Arial"/>
                <w:sz w:val="20"/>
              </w:rPr>
              <w:t>“</w:t>
            </w:r>
          </w:p>
          <w:p w:rsidR="00B80D8C" w:rsidRDefault="00B80D8C" w:rsidP="004E68F2">
            <w:pPr>
              <w:pStyle w:val="11Block-re-7"/>
              <w:widowControl w:val="0"/>
              <w:spacing w:before="40"/>
              <w:ind w:right="0"/>
            </w:pPr>
          </w:p>
          <w:p w:rsidR="00B80D8C" w:rsidRDefault="00B80D8C" w:rsidP="004E68F2">
            <w:pPr>
              <w:pStyle w:val="11Block-re-7"/>
              <w:widowControl w:val="0"/>
              <w:spacing w:before="40"/>
              <w:ind w:right="0"/>
            </w:pPr>
          </w:p>
          <w:p w:rsidR="00B80D8C" w:rsidRPr="00AD71BD" w:rsidRDefault="00B80D8C" w:rsidP="004E68F2">
            <w:pPr>
              <w:pStyle w:val="11Block-re-7"/>
              <w:widowControl w:val="0"/>
              <w:spacing w:before="40"/>
              <w:ind w:right="0"/>
            </w:pPr>
            <w:r w:rsidRPr="00AD71BD">
              <w:t>Quelle: ift Rosenheim)</w:t>
            </w:r>
          </w:p>
          <w:p w:rsidR="00B80D8C" w:rsidRPr="00AD71BD" w:rsidRDefault="00B80D8C" w:rsidP="004E68F2">
            <w:pPr>
              <w:pStyle w:val="11Block-re-7"/>
              <w:widowControl w:val="0"/>
              <w:ind w:right="0"/>
            </w:pPr>
          </w:p>
          <w:p w:rsidR="00B80D8C" w:rsidRDefault="00B80D8C" w:rsidP="008B2231">
            <w:pPr>
              <w:widowControl w:val="0"/>
              <w:overflowPunct/>
              <w:textAlignment w:val="auto"/>
            </w:pPr>
            <w:r w:rsidRPr="00AD71BD">
              <w:rPr>
                <w:i/>
                <w:iCs/>
              </w:rPr>
              <w:t>Dateiname:</w:t>
            </w:r>
            <w:r w:rsidRPr="00AD71BD">
              <w:rPr>
                <w:i/>
                <w:iCs/>
              </w:rPr>
              <w:br/>
            </w:r>
            <w:r w:rsidRPr="00AD71BD">
              <w:t>PI220</w:t>
            </w:r>
            <w:r>
              <w:t>554</w:t>
            </w:r>
            <w:r w:rsidRPr="00AD71BD">
              <w:t>_Bild_</w:t>
            </w:r>
            <w:r w:rsidR="008B2231">
              <w:t>30</w:t>
            </w:r>
            <w:r w:rsidRPr="00AD71BD">
              <w:t>.jpg</w:t>
            </w:r>
          </w:p>
        </w:tc>
        <w:tc>
          <w:tcPr>
            <w:tcW w:w="1706" w:type="dxa"/>
          </w:tcPr>
          <w:p w:rsidR="00B80D8C" w:rsidDel="00473AD3" w:rsidRDefault="00B80D8C" w:rsidP="008B2231">
            <w:pPr>
              <w:pStyle w:val="11Block-re-7"/>
              <w:widowControl w:val="0"/>
              <w:spacing w:before="120" w:after="120" w:line="240" w:lineRule="auto"/>
              <w:ind w:right="0"/>
              <w:jc w:val="center"/>
              <w:rPr>
                <w:noProof/>
              </w:rPr>
            </w:pPr>
          </w:p>
        </w:tc>
      </w:tr>
    </w:tbl>
    <w:p w:rsidR="00E53BA6" w:rsidRDefault="00E53BA6" w:rsidP="008152E4">
      <w:pPr>
        <w:widowControl w:val="0"/>
        <w:overflowPunct/>
        <w:autoSpaceDE/>
        <w:autoSpaceDN/>
        <w:adjustRightInd/>
        <w:spacing w:line="240" w:lineRule="auto"/>
        <w:textAlignment w:val="auto"/>
        <w:rPr>
          <w:sz w:val="20"/>
        </w:rPr>
      </w:pPr>
    </w:p>
    <w:p w:rsidR="0087361F" w:rsidRDefault="0087361F" w:rsidP="008152E4">
      <w:pPr>
        <w:pStyle w:val="11Flatter-re-7"/>
        <w:widowControl w:val="0"/>
        <w:rPr>
          <w:sz w:val="20"/>
        </w:rPr>
      </w:pPr>
    </w:p>
    <w:p w:rsidR="00995935" w:rsidRPr="00215A42" w:rsidRDefault="00995935" w:rsidP="008152E4">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8152E4">
      <w:pPr>
        <w:pStyle w:val="06"/>
        <w:widowControl w:val="0"/>
      </w:pPr>
    </w:p>
    <w:p w:rsidR="007E2C3F" w:rsidRDefault="00995935" w:rsidP="008B2231">
      <w:pPr>
        <w:pStyle w:val="11Flatter"/>
        <w:widowControl w:val="0"/>
        <w:spacing w:line="240" w:lineRule="exact"/>
        <w:ind w:right="0"/>
        <w:jc w:val="both"/>
        <w:rPr>
          <w:sz w:val="20"/>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sectPr w:rsidR="007E2C3F"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2C" w:rsidRDefault="00B3652C">
      <w:r>
        <w:separator/>
      </w:r>
    </w:p>
  </w:endnote>
  <w:endnote w:type="continuationSeparator" w:id="0">
    <w:p w:rsidR="00B3652C" w:rsidRDefault="00B3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F2" w:rsidRPr="00BE0C94" w:rsidRDefault="004E68F2"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F2" w:rsidRDefault="004E68F2"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8F2" w:rsidRPr="00702550" w:rsidRDefault="004E68F2">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4E68F2" w:rsidRPr="00702550" w:rsidRDefault="004E68F2">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4E68F2" w:rsidRPr="00702550" w:rsidRDefault="004E68F2">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4E68F2" w:rsidRPr="00702550" w:rsidRDefault="004E68F2">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4E68F2" w:rsidRPr="00702550" w:rsidRDefault="004E68F2">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4E68F2" w:rsidRPr="00702550" w:rsidRDefault="004E68F2">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4E68F2" w:rsidRDefault="004E68F2">
                          <w:pPr>
                            <w:pStyle w:val="Fuzeile"/>
                            <w:shd w:val="solid" w:color="FFFFFF" w:fill="FFFFFF"/>
                            <w:rPr>
                              <w:rFonts w:ascii="Arial Narrow" w:hAnsi="Arial Narrow"/>
                              <w:sz w:val="20"/>
                            </w:rPr>
                          </w:pPr>
                          <w:r>
                            <w:rPr>
                              <w:rFonts w:ascii="Arial Narrow" w:hAnsi="Arial Narrow"/>
                              <w:sz w:val="20"/>
                            </w:rPr>
                            <w:t>Theodor-Gietl-Straße 7-9</w:t>
                          </w:r>
                        </w:p>
                        <w:p w:rsidR="004E68F2" w:rsidRPr="008E155E" w:rsidRDefault="004E68F2">
                          <w:pPr>
                            <w:pStyle w:val="Fuzeile"/>
                            <w:shd w:val="solid" w:color="FFFFFF" w:fill="FFFFFF"/>
                            <w:rPr>
                              <w:rFonts w:ascii="Arial Narrow" w:hAnsi="Arial Narrow"/>
                              <w:sz w:val="20"/>
                            </w:rPr>
                          </w:pPr>
                          <w:r w:rsidRPr="008E155E">
                            <w:rPr>
                              <w:rFonts w:ascii="Arial Narrow" w:hAnsi="Arial Narrow"/>
                              <w:sz w:val="20"/>
                            </w:rPr>
                            <w:t>83026 Rosenheim</w:t>
                          </w:r>
                        </w:p>
                        <w:p w:rsidR="004E68F2" w:rsidRPr="008E155E" w:rsidRDefault="004E68F2">
                          <w:pPr>
                            <w:pStyle w:val="Fuzeile"/>
                            <w:shd w:val="solid" w:color="FFFFFF" w:fill="FFFFFF"/>
                            <w:rPr>
                              <w:rFonts w:ascii="Arial Narrow" w:hAnsi="Arial Narrow" w:cs="Arial"/>
                              <w:sz w:val="20"/>
                            </w:rPr>
                          </w:pPr>
                          <w:r w:rsidRPr="008E155E">
                            <w:rPr>
                              <w:rFonts w:ascii="Arial Narrow" w:hAnsi="Arial Narrow" w:cs="Arial"/>
                              <w:sz w:val="20"/>
                            </w:rPr>
                            <w:t>PR &amp; Kommunikation</w:t>
                          </w:r>
                        </w:p>
                        <w:p w:rsidR="004E68F2" w:rsidRPr="008E155E" w:rsidRDefault="004E68F2">
                          <w:pPr>
                            <w:pStyle w:val="Fuzeile"/>
                            <w:shd w:val="solid" w:color="FFFFFF" w:fill="FFFFFF"/>
                            <w:rPr>
                              <w:rFonts w:ascii="Arial Narrow" w:hAnsi="Arial Narrow"/>
                              <w:sz w:val="20"/>
                            </w:rPr>
                          </w:pPr>
                          <w:r w:rsidRPr="008E155E">
                            <w:rPr>
                              <w:rFonts w:ascii="Arial Narrow" w:hAnsi="Arial Narrow" w:cs="Arial"/>
                              <w:sz w:val="20"/>
                            </w:rPr>
                            <w:t>Autor: Jürgen Benitz-Wildenburg</w:t>
                          </w:r>
                          <w:r w:rsidRPr="008E155E">
                            <w:rPr>
                              <w:rFonts w:ascii="Arial Narrow" w:hAnsi="Arial Narrow"/>
                              <w:sz w:val="20"/>
                            </w:rPr>
                            <w:br/>
                            <w:t>Tel.: +49.08031.261-2150</w:t>
                          </w:r>
                        </w:p>
                        <w:p w:rsidR="004E68F2" w:rsidRPr="000742E3" w:rsidRDefault="004E68F2">
                          <w:pPr>
                            <w:pStyle w:val="Fuzeile"/>
                            <w:shd w:val="solid" w:color="FFFFFF" w:fill="FFFFFF"/>
                            <w:rPr>
                              <w:rFonts w:ascii="Arial Narrow" w:hAnsi="Arial Narrow"/>
                              <w:sz w:val="20"/>
                            </w:rPr>
                          </w:pPr>
                          <w:r w:rsidRPr="008E155E">
                            <w:rPr>
                              <w:rFonts w:ascii="Arial Narrow" w:hAnsi="Arial Narrow"/>
                              <w:sz w:val="20"/>
                            </w:rPr>
                            <w:t>E-Mail: benitz</w:t>
                          </w:r>
                          <w:r w:rsidRPr="008E155E">
                            <w:rPr>
                              <w:rFonts w:ascii="Arial Narrow" w:hAnsi="Arial Narrow" w:cs="Arial"/>
                              <w:sz w:val="20"/>
                            </w:rPr>
                            <w:t>@ift-</w:t>
                          </w:r>
                          <w:r w:rsidRPr="000742E3">
                            <w:rPr>
                              <w:rFonts w:ascii="Arial Narrow" w:hAnsi="Arial Narrow" w:cs="Arial"/>
                              <w:sz w:val="20"/>
                            </w:rPr>
                            <w:t>rosenheim.de</w:t>
                          </w:r>
                        </w:p>
                        <w:p w:rsidR="004E68F2" w:rsidRDefault="004E68F2">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4E68F2" w:rsidRPr="00702550" w:rsidRDefault="004E68F2">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4E68F2" w:rsidRPr="00702550" w:rsidRDefault="004E68F2">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4E68F2" w:rsidRPr="00702550" w:rsidRDefault="004E68F2">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4E68F2" w:rsidRPr="00702550" w:rsidRDefault="004E68F2">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4E68F2" w:rsidRPr="00702550" w:rsidRDefault="004E68F2">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4E68F2" w:rsidRPr="00702550" w:rsidRDefault="004E68F2">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4E68F2" w:rsidRDefault="004E68F2">
                    <w:pPr>
                      <w:pStyle w:val="Fuzeile"/>
                      <w:shd w:val="solid" w:color="FFFFFF" w:fill="FFFFFF"/>
                      <w:rPr>
                        <w:rFonts w:ascii="Arial Narrow" w:hAnsi="Arial Narrow"/>
                        <w:sz w:val="20"/>
                      </w:rPr>
                    </w:pPr>
                    <w:r>
                      <w:rPr>
                        <w:rFonts w:ascii="Arial Narrow" w:hAnsi="Arial Narrow"/>
                        <w:sz w:val="20"/>
                      </w:rPr>
                      <w:t>Theodor-Gietl-Straße 7-9</w:t>
                    </w:r>
                  </w:p>
                  <w:p w:rsidR="004E68F2" w:rsidRPr="008E155E" w:rsidRDefault="004E68F2">
                    <w:pPr>
                      <w:pStyle w:val="Fuzeile"/>
                      <w:shd w:val="solid" w:color="FFFFFF" w:fill="FFFFFF"/>
                      <w:rPr>
                        <w:rFonts w:ascii="Arial Narrow" w:hAnsi="Arial Narrow"/>
                        <w:sz w:val="20"/>
                      </w:rPr>
                    </w:pPr>
                    <w:r w:rsidRPr="008E155E">
                      <w:rPr>
                        <w:rFonts w:ascii="Arial Narrow" w:hAnsi="Arial Narrow"/>
                        <w:sz w:val="20"/>
                      </w:rPr>
                      <w:t>83026 Rosenheim</w:t>
                    </w:r>
                  </w:p>
                  <w:p w:rsidR="004E68F2" w:rsidRPr="008E155E" w:rsidRDefault="004E68F2">
                    <w:pPr>
                      <w:pStyle w:val="Fuzeile"/>
                      <w:shd w:val="solid" w:color="FFFFFF" w:fill="FFFFFF"/>
                      <w:rPr>
                        <w:rFonts w:ascii="Arial Narrow" w:hAnsi="Arial Narrow" w:cs="Arial"/>
                        <w:sz w:val="20"/>
                      </w:rPr>
                    </w:pPr>
                    <w:r w:rsidRPr="008E155E">
                      <w:rPr>
                        <w:rFonts w:ascii="Arial Narrow" w:hAnsi="Arial Narrow" w:cs="Arial"/>
                        <w:sz w:val="20"/>
                      </w:rPr>
                      <w:t>PR &amp; Kommunikation</w:t>
                    </w:r>
                  </w:p>
                  <w:p w:rsidR="004E68F2" w:rsidRPr="008E155E" w:rsidRDefault="004E68F2">
                    <w:pPr>
                      <w:pStyle w:val="Fuzeile"/>
                      <w:shd w:val="solid" w:color="FFFFFF" w:fill="FFFFFF"/>
                      <w:rPr>
                        <w:rFonts w:ascii="Arial Narrow" w:hAnsi="Arial Narrow"/>
                        <w:sz w:val="20"/>
                      </w:rPr>
                    </w:pPr>
                    <w:r w:rsidRPr="008E155E">
                      <w:rPr>
                        <w:rFonts w:ascii="Arial Narrow" w:hAnsi="Arial Narrow" w:cs="Arial"/>
                        <w:sz w:val="20"/>
                      </w:rPr>
                      <w:t>Autor: Jürgen Benitz-Wildenburg</w:t>
                    </w:r>
                    <w:r w:rsidRPr="008E155E">
                      <w:rPr>
                        <w:rFonts w:ascii="Arial Narrow" w:hAnsi="Arial Narrow"/>
                        <w:sz w:val="20"/>
                      </w:rPr>
                      <w:br/>
                      <w:t>Tel.: +49.08031.261-2150</w:t>
                    </w:r>
                  </w:p>
                  <w:p w:rsidR="004E68F2" w:rsidRPr="000742E3" w:rsidRDefault="004E68F2">
                    <w:pPr>
                      <w:pStyle w:val="Fuzeile"/>
                      <w:shd w:val="solid" w:color="FFFFFF" w:fill="FFFFFF"/>
                      <w:rPr>
                        <w:rFonts w:ascii="Arial Narrow" w:hAnsi="Arial Narrow"/>
                        <w:sz w:val="20"/>
                      </w:rPr>
                    </w:pPr>
                    <w:r w:rsidRPr="008E155E">
                      <w:rPr>
                        <w:rFonts w:ascii="Arial Narrow" w:hAnsi="Arial Narrow"/>
                        <w:sz w:val="20"/>
                      </w:rPr>
                      <w:t>E-Mail: benitz</w:t>
                    </w:r>
                    <w:r w:rsidRPr="008E155E">
                      <w:rPr>
                        <w:rFonts w:ascii="Arial Narrow" w:hAnsi="Arial Narrow" w:cs="Arial"/>
                        <w:sz w:val="20"/>
                      </w:rPr>
                      <w:t>@ift-</w:t>
                    </w:r>
                    <w:r w:rsidRPr="000742E3">
                      <w:rPr>
                        <w:rFonts w:ascii="Arial Narrow" w:hAnsi="Arial Narrow" w:cs="Arial"/>
                        <w:sz w:val="20"/>
                      </w:rPr>
                      <w:t>rosenheim.de</w:t>
                    </w:r>
                  </w:p>
                  <w:p w:rsidR="004E68F2" w:rsidRDefault="004E68F2">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2C" w:rsidRDefault="00B3652C">
      <w:r>
        <w:separator/>
      </w:r>
    </w:p>
  </w:footnote>
  <w:footnote w:type="continuationSeparator" w:id="0">
    <w:p w:rsidR="00B3652C" w:rsidRDefault="00B3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789"/>
      <w:gridCol w:w="1340"/>
    </w:tblGrid>
    <w:tr w:rsidR="004E68F2" w:rsidTr="00AB5851">
      <w:trPr>
        <w:trHeight w:val="1276"/>
      </w:trPr>
      <w:tc>
        <w:tcPr>
          <w:tcW w:w="7789" w:type="dxa"/>
          <w:tcBorders>
            <w:bottom w:val="single" w:sz="4" w:space="0" w:color="auto"/>
          </w:tcBorders>
        </w:tcPr>
        <w:p w:rsidR="004E68F2" w:rsidRPr="00B01325" w:rsidRDefault="004E68F2" w:rsidP="00D40154">
          <w:pPr>
            <w:pStyle w:val="Kopfzeile"/>
            <w:spacing w:after="80"/>
            <w:ind w:left="2268" w:hanging="2268"/>
            <w:rPr>
              <w:b/>
              <w:bCs/>
            </w:rPr>
          </w:pPr>
          <w:r w:rsidRPr="00B01325">
            <w:rPr>
              <w:b/>
              <w:bCs/>
              <w:color w:val="005D96"/>
              <w:sz w:val="24"/>
            </w:rPr>
            <w:t>Presseinformation</w:t>
          </w:r>
          <w:r>
            <w:rPr>
              <w:b/>
              <w:bCs/>
            </w:rPr>
            <w:tab/>
            <w:t>22-05-54</w:t>
          </w:r>
        </w:p>
        <w:p w:rsidR="004E68F2" w:rsidRPr="00B01325" w:rsidRDefault="004E68F2" w:rsidP="00955B5E">
          <w:pPr>
            <w:pStyle w:val="Kopfzeile"/>
            <w:spacing w:before="60" w:after="180" w:line="220" w:lineRule="exact"/>
            <w:ind w:left="2268" w:hanging="6"/>
            <w:rPr>
              <w:bCs/>
            </w:rPr>
          </w:pPr>
          <w:r w:rsidRPr="00955B5E">
            <w:rPr>
              <w:b/>
              <w:bCs/>
            </w:rPr>
            <w:t>Zeitenwende Klimaschutz</w:t>
          </w:r>
          <w:r w:rsidRPr="00955B5E">
            <w:rPr>
              <w:bCs/>
            </w:rPr>
            <w:t xml:space="preserve"> </w:t>
          </w:r>
          <w:r>
            <w:rPr>
              <w:bCs/>
            </w:rPr>
            <w:t xml:space="preserve">– </w:t>
          </w:r>
          <w:r w:rsidRPr="00955B5E">
            <w:rPr>
              <w:bCs/>
            </w:rPr>
            <w:t xml:space="preserve">12. Branchentreff mit Insiderwissen und Mehrwert </w:t>
          </w:r>
          <w:r w:rsidRPr="00C773A3">
            <w:rPr>
              <w:bCs/>
            </w:rPr>
            <w:t>für Tür- und Torexperten</w:t>
          </w:r>
        </w:p>
        <w:p w:rsidR="004E68F2" w:rsidRDefault="004E68F2"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C537DA">
            <w:rPr>
              <w:noProof/>
            </w:rPr>
            <w:t>2</w:t>
          </w:r>
          <w:r w:rsidRPr="00B01325">
            <w:fldChar w:fldCharType="end"/>
          </w:r>
          <w:r w:rsidRPr="00B01325">
            <w:t xml:space="preserve"> von </w:t>
          </w:r>
          <w:r w:rsidR="00B3652C">
            <w:fldChar w:fldCharType="begin"/>
          </w:r>
          <w:r w:rsidR="00B3652C">
            <w:instrText xml:space="preserve"> NUMPAGES  \* MERGEFORMAT </w:instrText>
          </w:r>
          <w:r w:rsidR="00B3652C">
            <w:fldChar w:fldCharType="separate"/>
          </w:r>
          <w:r w:rsidR="00C537DA">
            <w:rPr>
              <w:noProof/>
            </w:rPr>
            <w:t>13</w:t>
          </w:r>
          <w:r w:rsidR="00B3652C">
            <w:rPr>
              <w:noProof/>
            </w:rPr>
            <w:fldChar w:fldCharType="end"/>
          </w:r>
        </w:p>
      </w:tc>
      <w:tc>
        <w:tcPr>
          <w:tcW w:w="1340" w:type="dxa"/>
        </w:tcPr>
        <w:p w:rsidR="004E68F2" w:rsidRDefault="004E68F2"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E68F2" w:rsidRPr="001E6D2D" w:rsidRDefault="004E68F2"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8F2" w:rsidRDefault="004E68F2">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4E68F2" w:rsidRDefault="004E68F2"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320A"/>
    <w:rsid w:val="000103E3"/>
    <w:rsid w:val="000118F5"/>
    <w:rsid w:val="00035D55"/>
    <w:rsid w:val="00036D0E"/>
    <w:rsid w:val="000540DA"/>
    <w:rsid w:val="00066788"/>
    <w:rsid w:val="00074171"/>
    <w:rsid w:val="000742E3"/>
    <w:rsid w:val="00076058"/>
    <w:rsid w:val="000803FD"/>
    <w:rsid w:val="00085F60"/>
    <w:rsid w:val="000A6DAB"/>
    <w:rsid w:val="000B23E2"/>
    <w:rsid w:val="000B2C9D"/>
    <w:rsid w:val="000B5C33"/>
    <w:rsid w:val="000C00AC"/>
    <w:rsid w:val="000C6E60"/>
    <w:rsid w:val="000D1E88"/>
    <w:rsid w:val="000E17E2"/>
    <w:rsid w:val="000E25B5"/>
    <w:rsid w:val="000E390E"/>
    <w:rsid w:val="000E47F0"/>
    <w:rsid w:val="000F3C05"/>
    <w:rsid w:val="000F40BF"/>
    <w:rsid w:val="000F5DB8"/>
    <w:rsid w:val="0011685C"/>
    <w:rsid w:val="00117DC5"/>
    <w:rsid w:val="00122F47"/>
    <w:rsid w:val="0013421F"/>
    <w:rsid w:val="001505A1"/>
    <w:rsid w:val="00162760"/>
    <w:rsid w:val="0016501E"/>
    <w:rsid w:val="001677A6"/>
    <w:rsid w:val="00192940"/>
    <w:rsid w:val="00192BC8"/>
    <w:rsid w:val="001970E7"/>
    <w:rsid w:val="001A46CE"/>
    <w:rsid w:val="001B46CF"/>
    <w:rsid w:val="001B5F40"/>
    <w:rsid w:val="001C554E"/>
    <w:rsid w:val="001D39B9"/>
    <w:rsid w:val="001E6D2D"/>
    <w:rsid w:val="001F6061"/>
    <w:rsid w:val="0020149D"/>
    <w:rsid w:val="0020458E"/>
    <w:rsid w:val="00210F8F"/>
    <w:rsid w:val="00215A42"/>
    <w:rsid w:val="00215D63"/>
    <w:rsid w:val="0021656E"/>
    <w:rsid w:val="0022238A"/>
    <w:rsid w:val="00246767"/>
    <w:rsid w:val="00270F58"/>
    <w:rsid w:val="0027293A"/>
    <w:rsid w:val="002737DB"/>
    <w:rsid w:val="00275906"/>
    <w:rsid w:val="00284F59"/>
    <w:rsid w:val="00293B11"/>
    <w:rsid w:val="002943F4"/>
    <w:rsid w:val="002972B8"/>
    <w:rsid w:val="002A1521"/>
    <w:rsid w:val="002A4F84"/>
    <w:rsid w:val="002A502F"/>
    <w:rsid w:val="002A522A"/>
    <w:rsid w:val="002B2596"/>
    <w:rsid w:val="002B3822"/>
    <w:rsid w:val="002B6BE7"/>
    <w:rsid w:val="002C01B1"/>
    <w:rsid w:val="002C2635"/>
    <w:rsid w:val="002C46CC"/>
    <w:rsid w:val="002D34ED"/>
    <w:rsid w:val="002F5B70"/>
    <w:rsid w:val="002F650A"/>
    <w:rsid w:val="002F7796"/>
    <w:rsid w:val="0031061D"/>
    <w:rsid w:val="00310BEF"/>
    <w:rsid w:val="00340219"/>
    <w:rsid w:val="00351BE3"/>
    <w:rsid w:val="003558CD"/>
    <w:rsid w:val="003566AB"/>
    <w:rsid w:val="00360E02"/>
    <w:rsid w:val="003610CF"/>
    <w:rsid w:val="00367139"/>
    <w:rsid w:val="003675B0"/>
    <w:rsid w:val="0036778E"/>
    <w:rsid w:val="00371F5A"/>
    <w:rsid w:val="003743FC"/>
    <w:rsid w:val="00374D10"/>
    <w:rsid w:val="00384DEF"/>
    <w:rsid w:val="003A115C"/>
    <w:rsid w:val="003A25BC"/>
    <w:rsid w:val="003B23D3"/>
    <w:rsid w:val="003B49D0"/>
    <w:rsid w:val="003C792F"/>
    <w:rsid w:val="003C7FE5"/>
    <w:rsid w:val="003D5A55"/>
    <w:rsid w:val="003E4ACE"/>
    <w:rsid w:val="003F1AD9"/>
    <w:rsid w:val="003F329D"/>
    <w:rsid w:val="003F6BD7"/>
    <w:rsid w:val="00423797"/>
    <w:rsid w:val="00433470"/>
    <w:rsid w:val="004505DE"/>
    <w:rsid w:val="00450FEF"/>
    <w:rsid w:val="00451429"/>
    <w:rsid w:val="00462594"/>
    <w:rsid w:val="00473AD3"/>
    <w:rsid w:val="00485D18"/>
    <w:rsid w:val="00490B2E"/>
    <w:rsid w:val="004954D9"/>
    <w:rsid w:val="004C323A"/>
    <w:rsid w:val="004D0BD1"/>
    <w:rsid w:val="004D228D"/>
    <w:rsid w:val="004D29E1"/>
    <w:rsid w:val="004D6B7B"/>
    <w:rsid w:val="004E16F7"/>
    <w:rsid w:val="004E68F2"/>
    <w:rsid w:val="004F45E1"/>
    <w:rsid w:val="005034C5"/>
    <w:rsid w:val="00506105"/>
    <w:rsid w:val="005069FE"/>
    <w:rsid w:val="0050747C"/>
    <w:rsid w:val="00514947"/>
    <w:rsid w:val="00514BFF"/>
    <w:rsid w:val="00514FB2"/>
    <w:rsid w:val="005237BF"/>
    <w:rsid w:val="005238A8"/>
    <w:rsid w:val="00524E32"/>
    <w:rsid w:val="00535C98"/>
    <w:rsid w:val="005428B7"/>
    <w:rsid w:val="00563523"/>
    <w:rsid w:val="00570265"/>
    <w:rsid w:val="00570602"/>
    <w:rsid w:val="00575578"/>
    <w:rsid w:val="005811D9"/>
    <w:rsid w:val="00597F95"/>
    <w:rsid w:val="005A0096"/>
    <w:rsid w:val="005A0AF9"/>
    <w:rsid w:val="005A42F7"/>
    <w:rsid w:val="005B6101"/>
    <w:rsid w:val="005C1CDC"/>
    <w:rsid w:val="005C3EDC"/>
    <w:rsid w:val="005D3AEF"/>
    <w:rsid w:val="005D4A5D"/>
    <w:rsid w:val="005E009D"/>
    <w:rsid w:val="005E483B"/>
    <w:rsid w:val="006014DC"/>
    <w:rsid w:val="00605CBF"/>
    <w:rsid w:val="0063096F"/>
    <w:rsid w:val="00630F57"/>
    <w:rsid w:val="0063188B"/>
    <w:rsid w:val="00637F93"/>
    <w:rsid w:val="0064252D"/>
    <w:rsid w:val="00644B97"/>
    <w:rsid w:val="0064731C"/>
    <w:rsid w:val="006556CF"/>
    <w:rsid w:val="0065623D"/>
    <w:rsid w:val="00656D68"/>
    <w:rsid w:val="0065709A"/>
    <w:rsid w:val="00661EAD"/>
    <w:rsid w:val="00670B93"/>
    <w:rsid w:val="00674DD2"/>
    <w:rsid w:val="00675CAB"/>
    <w:rsid w:val="00690C5C"/>
    <w:rsid w:val="00692A12"/>
    <w:rsid w:val="006B04DC"/>
    <w:rsid w:val="006B67DB"/>
    <w:rsid w:val="006C61F8"/>
    <w:rsid w:val="006C77C4"/>
    <w:rsid w:val="006D050F"/>
    <w:rsid w:val="006D0AB0"/>
    <w:rsid w:val="006D328D"/>
    <w:rsid w:val="006E6B2C"/>
    <w:rsid w:val="006E7D0F"/>
    <w:rsid w:val="006F008B"/>
    <w:rsid w:val="006F0A59"/>
    <w:rsid w:val="006F410F"/>
    <w:rsid w:val="007001BC"/>
    <w:rsid w:val="00702550"/>
    <w:rsid w:val="00703B3E"/>
    <w:rsid w:val="00710573"/>
    <w:rsid w:val="007225DC"/>
    <w:rsid w:val="0072535F"/>
    <w:rsid w:val="0073427A"/>
    <w:rsid w:val="007351D6"/>
    <w:rsid w:val="00736B72"/>
    <w:rsid w:val="007563D0"/>
    <w:rsid w:val="00760288"/>
    <w:rsid w:val="00764ED9"/>
    <w:rsid w:val="0076676E"/>
    <w:rsid w:val="00776AC2"/>
    <w:rsid w:val="00781C98"/>
    <w:rsid w:val="00785C6F"/>
    <w:rsid w:val="00790589"/>
    <w:rsid w:val="00790C19"/>
    <w:rsid w:val="007B0CE8"/>
    <w:rsid w:val="007B44B6"/>
    <w:rsid w:val="007B7E2E"/>
    <w:rsid w:val="007C17E8"/>
    <w:rsid w:val="007E0DEC"/>
    <w:rsid w:val="007E2C3F"/>
    <w:rsid w:val="007E4AC5"/>
    <w:rsid w:val="007E5555"/>
    <w:rsid w:val="007F10C9"/>
    <w:rsid w:val="007F38A5"/>
    <w:rsid w:val="008152E4"/>
    <w:rsid w:val="008161E3"/>
    <w:rsid w:val="00832868"/>
    <w:rsid w:val="00836A6B"/>
    <w:rsid w:val="00846452"/>
    <w:rsid w:val="00851151"/>
    <w:rsid w:val="0087361F"/>
    <w:rsid w:val="00873629"/>
    <w:rsid w:val="00876D3F"/>
    <w:rsid w:val="00881002"/>
    <w:rsid w:val="00881356"/>
    <w:rsid w:val="0088223D"/>
    <w:rsid w:val="008A19B2"/>
    <w:rsid w:val="008A455F"/>
    <w:rsid w:val="008A6632"/>
    <w:rsid w:val="008B2231"/>
    <w:rsid w:val="008B309D"/>
    <w:rsid w:val="008C05E5"/>
    <w:rsid w:val="008D1924"/>
    <w:rsid w:val="008D5BFA"/>
    <w:rsid w:val="008E155E"/>
    <w:rsid w:val="008E1DB0"/>
    <w:rsid w:val="008E2840"/>
    <w:rsid w:val="008E420E"/>
    <w:rsid w:val="008F197C"/>
    <w:rsid w:val="008F1CE6"/>
    <w:rsid w:val="00904E71"/>
    <w:rsid w:val="00905EA6"/>
    <w:rsid w:val="00913AEA"/>
    <w:rsid w:val="00915EB4"/>
    <w:rsid w:val="009272EC"/>
    <w:rsid w:val="00936287"/>
    <w:rsid w:val="009373AA"/>
    <w:rsid w:val="009424BD"/>
    <w:rsid w:val="0094760C"/>
    <w:rsid w:val="0095289D"/>
    <w:rsid w:val="00955B5E"/>
    <w:rsid w:val="00961880"/>
    <w:rsid w:val="00961AB6"/>
    <w:rsid w:val="00995935"/>
    <w:rsid w:val="009A102C"/>
    <w:rsid w:val="009A734B"/>
    <w:rsid w:val="009B0880"/>
    <w:rsid w:val="009B604A"/>
    <w:rsid w:val="009B7068"/>
    <w:rsid w:val="009C18B5"/>
    <w:rsid w:val="009C1BF0"/>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172B1"/>
    <w:rsid w:val="00A24879"/>
    <w:rsid w:val="00A416B8"/>
    <w:rsid w:val="00A428C2"/>
    <w:rsid w:val="00A435E8"/>
    <w:rsid w:val="00A51D93"/>
    <w:rsid w:val="00A53FFF"/>
    <w:rsid w:val="00A60912"/>
    <w:rsid w:val="00A61B79"/>
    <w:rsid w:val="00A61EED"/>
    <w:rsid w:val="00A6682D"/>
    <w:rsid w:val="00A87523"/>
    <w:rsid w:val="00A8775F"/>
    <w:rsid w:val="00A92A90"/>
    <w:rsid w:val="00AA5A7F"/>
    <w:rsid w:val="00AB5851"/>
    <w:rsid w:val="00AB5C71"/>
    <w:rsid w:val="00AD71BD"/>
    <w:rsid w:val="00AE7CDF"/>
    <w:rsid w:val="00AF7A50"/>
    <w:rsid w:val="00B10D76"/>
    <w:rsid w:val="00B24FF3"/>
    <w:rsid w:val="00B257C7"/>
    <w:rsid w:val="00B3652C"/>
    <w:rsid w:val="00B37D93"/>
    <w:rsid w:val="00B464C4"/>
    <w:rsid w:val="00B60F58"/>
    <w:rsid w:val="00B63AC8"/>
    <w:rsid w:val="00B80D8C"/>
    <w:rsid w:val="00B9598F"/>
    <w:rsid w:val="00B95B02"/>
    <w:rsid w:val="00BA6E7D"/>
    <w:rsid w:val="00BB056E"/>
    <w:rsid w:val="00BC3220"/>
    <w:rsid w:val="00BC32B7"/>
    <w:rsid w:val="00BC794B"/>
    <w:rsid w:val="00BE0C94"/>
    <w:rsid w:val="00BE4D84"/>
    <w:rsid w:val="00BF4AA3"/>
    <w:rsid w:val="00C24366"/>
    <w:rsid w:val="00C3375E"/>
    <w:rsid w:val="00C341B0"/>
    <w:rsid w:val="00C3721D"/>
    <w:rsid w:val="00C40944"/>
    <w:rsid w:val="00C537DA"/>
    <w:rsid w:val="00C558AD"/>
    <w:rsid w:val="00C612DF"/>
    <w:rsid w:val="00C65134"/>
    <w:rsid w:val="00C717FC"/>
    <w:rsid w:val="00C72F09"/>
    <w:rsid w:val="00C76C0B"/>
    <w:rsid w:val="00C76F70"/>
    <w:rsid w:val="00C773A3"/>
    <w:rsid w:val="00C807A7"/>
    <w:rsid w:val="00C82D9F"/>
    <w:rsid w:val="00C85DD1"/>
    <w:rsid w:val="00C86960"/>
    <w:rsid w:val="00C87163"/>
    <w:rsid w:val="00C962A6"/>
    <w:rsid w:val="00C97AE0"/>
    <w:rsid w:val="00CC039B"/>
    <w:rsid w:val="00CC382E"/>
    <w:rsid w:val="00CD0D2C"/>
    <w:rsid w:val="00CD4C5E"/>
    <w:rsid w:val="00CD5A2A"/>
    <w:rsid w:val="00CE2B3F"/>
    <w:rsid w:val="00CE2C8D"/>
    <w:rsid w:val="00CE4015"/>
    <w:rsid w:val="00CE51D1"/>
    <w:rsid w:val="00CF6B64"/>
    <w:rsid w:val="00D0731B"/>
    <w:rsid w:val="00D106BD"/>
    <w:rsid w:val="00D156B9"/>
    <w:rsid w:val="00D158C4"/>
    <w:rsid w:val="00D2145E"/>
    <w:rsid w:val="00D25C9B"/>
    <w:rsid w:val="00D33C0E"/>
    <w:rsid w:val="00D34202"/>
    <w:rsid w:val="00D40154"/>
    <w:rsid w:val="00D40686"/>
    <w:rsid w:val="00D423BC"/>
    <w:rsid w:val="00D55B18"/>
    <w:rsid w:val="00D62E1E"/>
    <w:rsid w:val="00D70FFD"/>
    <w:rsid w:val="00D762BA"/>
    <w:rsid w:val="00D76BA4"/>
    <w:rsid w:val="00D8427C"/>
    <w:rsid w:val="00D85937"/>
    <w:rsid w:val="00D92367"/>
    <w:rsid w:val="00D92C6F"/>
    <w:rsid w:val="00D9307C"/>
    <w:rsid w:val="00DD0326"/>
    <w:rsid w:val="00DD25D5"/>
    <w:rsid w:val="00DE14E4"/>
    <w:rsid w:val="00DE3310"/>
    <w:rsid w:val="00DE34F1"/>
    <w:rsid w:val="00DE7137"/>
    <w:rsid w:val="00DF0FDA"/>
    <w:rsid w:val="00DF7054"/>
    <w:rsid w:val="00E035E3"/>
    <w:rsid w:val="00E069EA"/>
    <w:rsid w:val="00E125FD"/>
    <w:rsid w:val="00E13FD9"/>
    <w:rsid w:val="00E16EB8"/>
    <w:rsid w:val="00E25EB4"/>
    <w:rsid w:val="00E357A3"/>
    <w:rsid w:val="00E37239"/>
    <w:rsid w:val="00E373BB"/>
    <w:rsid w:val="00E434EB"/>
    <w:rsid w:val="00E52607"/>
    <w:rsid w:val="00E53BA6"/>
    <w:rsid w:val="00E646C4"/>
    <w:rsid w:val="00E65CE3"/>
    <w:rsid w:val="00E7669C"/>
    <w:rsid w:val="00E76854"/>
    <w:rsid w:val="00E82E2B"/>
    <w:rsid w:val="00E92703"/>
    <w:rsid w:val="00E96371"/>
    <w:rsid w:val="00E973CE"/>
    <w:rsid w:val="00EA063F"/>
    <w:rsid w:val="00EA7AD6"/>
    <w:rsid w:val="00ED5E1C"/>
    <w:rsid w:val="00EF3BD8"/>
    <w:rsid w:val="00EF5D26"/>
    <w:rsid w:val="00F108E8"/>
    <w:rsid w:val="00F26338"/>
    <w:rsid w:val="00F26F50"/>
    <w:rsid w:val="00F31FD3"/>
    <w:rsid w:val="00F41E53"/>
    <w:rsid w:val="00F53053"/>
    <w:rsid w:val="00F57403"/>
    <w:rsid w:val="00F60CE5"/>
    <w:rsid w:val="00F62092"/>
    <w:rsid w:val="00F658C8"/>
    <w:rsid w:val="00F74C81"/>
    <w:rsid w:val="00F750F0"/>
    <w:rsid w:val="00F83943"/>
    <w:rsid w:val="00F83E58"/>
    <w:rsid w:val="00F84A2A"/>
    <w:rsid w:val="00F9472C"/>
    <w:rsid w:val="00F94F6E"/>
    <w:rsid w:val="00F965D2"/>
    <w:rsid w:val="00FA20B6"/>
    <w:rsid w:val="00FA2E2B"/>
    <w:rsid w:val="00FA4275"/>
    <w:rsid w:val="00FB5F91"/>
    <w:rsid w:val="00FC6B69"/>
    <w:rsid w:val="00FD079F"/>
    <w:rsid w:val="00FD5FAE"/>
    <w:rsid w:val="00FD720B"/>
    <w:rsid w:val="00FF1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848F3"/>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710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1057">
      <w:bodyDiv w:val="1"/>
      <w:marLeft w:val="0"/>
      <w:marRight w:val="0"/>
      <w:marTop w:val="0"/>
      <w:marBottom w:val="0"/>
      <w:divBdr>
        <w:top w:val="none" w:sz="0" w:space="0" w:color="auto"/>
        <w:left w:val="none" w:sz="0" w:space="0" w:color="auto"/>
        <w:bottom w:val="none" w:sz="0" w:space="0" w:color="auto"/>
        <w:right w:val="none" w:sz="0" w:space="0" w:color="auto"/>
      </w:divBdr>
    </w:div>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94057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4F31-A58A-4691-A00A-9A9E9176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2534</Words>
  <Characters>15965</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18463</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Hainbach Susanne</cp:lastModifiedBy>
  <cp:revision>14</cp:revision>
  <cp:lastPrinted>2022-02-22T14:14:00Z</cp:lastPrinted>
  <dcterms:created xsi:type="dcterms:W3CDTF">2022-05-29T12:45:00Z</dcterms:created>
  <dcterms:modified xsi:type="dcterms:W3CDTF">2022-05-31T10:22:00Z</dcterms:modified>
</cp:coreProperties>
</file>