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0EBBA" w14:textId="77777777" w:rsidR="00A436A4" w:rsidRDefault="00A436A4" w:rsidP="00690FFC">
      <w:pPr>
        <w:pStyle w:val="frPM1810"/>
        <w:widowControl w:val="0"/>
        <w:jc w:val="left"/>
        <w:rPr>
          <w:color w:val="005D96"/>
        </w:rPr>
      </w:pPr>
    </w:p>
    <w:p w14:paraId="76A00513" w14:textId="77777777" w:rsidR="00D9307C" w:rsidRDefault="00D9307C" w:rsidP="00690FFC">
      <w:pPr>
        <w:pStyle w:val="frPM1810"/>
        <w:widowControl w:val="0"/>
        <w:jc w:val="left"/>
        <w:rPr>
          <w:b w:val="0"/>
          <w:sz w:val="22"/>
        </w:rPr>
      </w:pPr>
      <w:r w:rsidRPr="00702550">
        <w:rPr>
          <w:color w:val="005D96"/>
        </w:rPr>
        <w:t>PRESSEINFORMATION</w:t>
      </w:r>
      <w:r w:rsidR="00215D63">
        <w:rPr>
          <w:b w:val="0"/>
          <w:sz w:val="22"/>
        </w:rPr>
        <w:tab/>
      </w:r>
      <w:r w:rsidR="006D050F">
        <w:rPr>
          <w:b w:val="0"/>
          <w:sz w:val="22"/>
        </w:rPr>
        <w:t>2</w:t>
      </w:r>
      <w:r w:rsidR="00FD079F">
        <w:rPr>
          <w:b w:val="0"/>
          <w:sz w:val="22"/>
        </w:rPr>
        <w:t>1</w:t>
      </w:r>
      <w:r>
        <w:rPr>
          <w:b w:val="0"/>
          <w:sz w:val="22"/>
        </w:rPr>
        <w:t>-</w:t>
      </w:r>
      <w:r w:rsidR="006D0410">
        <w:rPr>
          <w:b w:val="0"/>
          <w:sz w:val="22"/>
        </w:rPr>
        <w:t>08</w:t>
      </w:r>
      <w:r w:rsidR="00DD0326">
        <w:rPr>
          <w:b w:val="0"/>
          <w:sz w:val="22"/>
        </w:rPr>
        <w:t>-</w:t>
      </w:r>
      <w:r w:rsidR="006D0410">
        <w:rPr>
          <w:b w:val="0"/>
          <w:sz w:val="22"/>
        </w:rPr>
        <w:t>55</w:t>
      </w:r>
    </w:p>
    <w:p w14:paraId="73EFA72E" w14:textId="5E01DE59" w:rsidR="00D9307C" w:rsidRPr="00E373BB" w:rsidRDefault="00D9307C" w:rsidP="00690FFC">
      <w:pPr>
        <w:pStyle w:val="frPM1810"/>
        <w:widowControl w:val="0"/>
        <w:jc w:val="left"/>
        <w:rPr>
          <w:b w:val="0"/>
          <w:bCs/>
          <w:sz w:val="22"/>
        </w:rPr>
      </w:pPr>
      <w:r>
        <w:tab/>
      </w:r>
      <w:r>
        <w:rPr>
          <w:b w:val="0"/>
          <w:bCs/>
          <w:sz w:val="22"/>
        </w:rPr>
        <w:t xml:space="preserve">vom </w:t>
      </w:r>
      <w:r w:rsidR="00887161">
        <w:rPr>
          <w:b w:val="0"/>
          <w:bCs/>
          <w:sz w:val="22"/>
        </w:rPr>
        <w:t>3</w:t>
      </w:r>
      <w:r w:rsidR="00DD0326">
        <w:rPr>
          <w:b w:val="0"/>
          <w:bCs/>
          <w:sz w:val="22"/>
        </w:rPr>
        <w:t>.</w:t>
      </w:r>
      <w:r w:rsidR="008A455F">
        <w:rPr>
          <w:b w:val="0"/>
          <w:bCs/>
          <w:sz w:val="22"/>
        </w:rPr>
        <w:t xml:space="preserve"> </w:t>
      </w:r>
      <w:r w:rsidR="00887161">
        <w:rPr>
          <w:b w:val="0"/>
          <w:bCs/>
          <w:sz w:val="22"/>
        </w:rPr>
        <w:t>September</w:t>
      </w:r>
      <w:r w:rsidR="00887161" w:rsidRPr="00E373BB">
        <w:rPr>
          <w:b w:val="0"/>
          <w:bCs/>
          <w:sz w:val="22"/>
        </w:rPr>
        <w:t xml:space="preserve"> </w:t>
      </w:r>
      <w:r w:rsidR="00C97AE0">
        <w:rPr>
          <w:b w:val="0"/>
          <w:bCs/>
          <w:sz w:val="22"/>
        </w:rPr>
        <w:t>20</w:t>
      </w:r>
      <w:r w:rsidR="006D050F">
        <w:rPr>
          <w:b w:val="0"/>
          <w:bCs/>
          <w:sz w:val="22"/>
        </w:rPr>
        <w:t>2</w:t>
      </w:r>
      <w:r w:rsidR="00FD079F">
        <w:rPr>
          <w:b w:val="0"/>
          <w:bCs/>
          <w:sz w:val="22"/>
        </w:rPr>
        <w:t>1</w:t>
      </w:r>
    </w:p>
    <w:p w14:paraId="4BED8486" w14:textId="77777777" w:rsidR="00D9307C" w:rsidRDefault="00D9307C" w:rsidP="00690FFC">
      <w:pPr>
        <w:pStyle w:val="11Flatter-re-7"/>
        <w:widowControl w:val="0"/>
        <w:spacing w:line="240" w:lineRule="exact"/>
      </w:pPr>
    </w:p>
    <w:p w14:paraId="7201E969" w14:textId="77777777" w:rsidR="00BD3E73" w:rsidRPr="00E373BB" w:rsidRDefault="00BD3E73" w:rsidP="00690FFC">
      <w:pPr>
        <w:pStyle w:val="11Flatter-re-7"/>
        <w:widowControl w:val="0"/>
        <w:spacing w:line="240" w:lineRule="exact"/>
      </w:pPr>
    </w:p>
    <w:p w14:paraId="4E644E17" w14:textId="77777777" w:rsidR="00D9307C" w:rsidRPr="00E373BB" w:rsidRDefault="00D9307C" w:rsidP="00690FFC">
      <w:pPr>
        <w:pStyle w:val="06"/>
        <w:widowControl w:val="0"/>
        <w:jc w:val="left"/>
      </w:pPr>
    </w:p>
    <w:p w14:paraId="7914A663" w14:textId="38110787" w:rsidR="00D9307C" w:rsidRPr="0063188B" w:rsidRDefault="007225DC" w:rsidP="00690FFC">
      <w:pPr>
        <w:pStyle w:val="berschrift1"/>
        <w:widowControl w:val="0"/>
        <w:suppressAutoHyphens w:val="0"/>
        <w:ind w:right="3259"/>
      </w:pPr>
      <w:r w:rsidRPr="0063188B">
        <w:rPr>
          <w:noProof/>
        </w:rPr>
        <mc:AlternateContent>
          <mc:Choice Requires="wps">
            <w:drawing>
              <wp:anchor distT="0" distB="0" distL="114300" distR="114300" simplePos="0" relativeHeight="251657728" behindDoc="0" locked="0" layoutInCell="1" allowOverlap="1" wp14:anchorId="792DB744" wp14:editId="69DC9C65">
                <wp:simplePos x="0" y="0"/>
                <wp:positionH relativeFrom="column">
                  <wp:posOffset>3932827</wp:posOffset>
                </wp:positionH>
                <wp:positionV relativeFrom="paragraph">
                  <wp:posOffset>53210</wp:posOffset>
                </wp:positionV>
                <wp:extent cx="2443480" cy="4544499"/>
                <wp:effectExtent l="0" t="0" r="0" b="889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45444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D7F24" w14:textId="50E77288" w:rsidR="00D9307C" w:rsidRPr="005A0AF9" w:rsidRDefault="00D9307C" w:rsidP="0073427A">
                            <w:pPr>
                              <w:pStyle w:val="Bild"/>
                            </w:pPr>
                          </w:p>
                          <w:p w14:paraId="3D2346F2" w14:textId="2A8A9C71" w:rsidR="00D9307C" w:rsidRPr="00A53397" w:rsidRDefault="00A53397" w:rsidP="006D328D">
                            <w:pPr>
                              <w:spacing w:before="80" w:line="240" w:lineRule="exact"/>
                              <w:rPr>
                                <w:rFonts w:ascii="Arial Narrow" w:hAnsi="Arial Narrow"/>
                                <w:b/>
                                <w:bCs/>
                                <w:sz w:val="20"/>
                              </w:rPr>
                            </w:pPr>
                            <w:r w:rsidRPr="00A53397">
                              <w:rPr>
                                <w:rFonts w:ascii="Arial Narrow" w:hAnsi="Arial Narrow"/>
                                <w:bCs/>
                                <w:sz w:val="20"/>
                              </w:rPr>
                              <w:t xml:space="preserve">Mit den ift-Richtlinien LU-01/2 und LU-02/2 steht Planern, Fensterherstellern und </w:t>
                            </w:r>
                            <w:r w:rsidR="00756F71">
                              <w:rPr>
                                <w:rFonts w:ascii="Arial Narrow" w:hAnsi="Arial Narrow"/>
                                <w:bCs/>
                                <w:sz w:val="20"/>
                              </w:rPr>
                              <w:t>dem Fachhandel</w:t>
                            </w:r>
                            <w:r w:rsidR="00756F71" w:rsidRPr="00A53397">
                              <w:rPr>
                                <w:rFonts w:ascii="Arial Narrow" w:hAnsi="Arial Narrow"/>
                                <w:bCs/>
                                <w:sz w:val="20"/>
                              </w:rPr>
                              <w:t xml:space="preserve"> </w:t>
                            </w:r>
                            <w:r w:rsidRPr="00A53397">
                              <w:rPr>
                                <w:rFonts w:ascii="Arial Narrow" w:hAnsi="Arial Narrow"/>
                                <w:bCs/>
                                <w:sz w:val="20"/>
                              </w:rPr>
                              <w:t>ein einfaches und praxisnahes Planungsinstrument für</w:t>
                            </w:r>
                            <w:r w:rsidR="002D3761">
                              <w:rPr>
                                <w:rFonts w:ascii="Arial Narrow" w:hAnsi="Arial Narrow"/>
                                <w:bCs/>
                                <w:sz w:val="20"/>
                              </w:rPr>
                              <w:t xml:space="preserve"> die Ausschreibung und Lüftungs</w:t>
                            </w:r>
                            <w:r w:rsidRPr="00A53397">
                              <w:rPr>
                                <w:rFonts w:ascii="Arial Narrow" w:hAnsi="Arial Narrow"/>
                                <w:bCs/>
                                <w:sz w:val="20"/>
                              </w:rPr>
                              <w:t>planung im Wohnungsbau zur Verfügung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DB744" id="_x0000_t202" coordsize="21600,21600" o:spt="202" path="m,l,21600r21600,l21600,xe">
                <v:stroke joinstyle="miter"/>
                <v:path gradientshapeok="t" o:connecttype="rect"/>
              </v:shapetype>
              <v:shape id="Text Box 13" o:spid="_x0000_s1026" type="#_x0000_t202" style="position:absolute;margin-left:309.65pt;margin-top:4.2pt;width:192.4pt;height:35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BgwIAABEFAAAOAAAAZHJzL2Uyb0RvYy54bWysVNuO2yAQfa/Uf0C8Z31Zko2tOKu9NFWl&#10;7UXa7QcQwDGqDRRI7O2q/94BJ9lsL1JV1Q8YmOEwM+cMi8uha9FOWCe1qnB2lmIkFNNcqk2FPz+s&#10;JnOMnKeK01YrUeFH4fDl8vWrRW9KketGt1xYBCDKlb2pcOO9KZPEsUZ01J1pIxQYa2076mFpNwm3&#10;tAf0rk3yNJ0lvbbcWM2Ec7B7OxrxMuLXtWD+Y1074VFbYYjNx9HGcR3GZLmg5cZS00i2D4P+QxQd&#10;lQouPULdUk/R1spfoDrJrHa69mdMd4mua8lEzAGyydKfsrlvqBExFyiOM8cyuf8Hyz7sPlkkeYVn&#10;GCnaAUUPYvDoWg8oOw/l6Y0rwevegJ8fYB9ojqk6c6fZF4eUvmmo2ogra3XfCMohvCycTE6Ojjgu&#10;gKz795rDPXTrdQQaatuF2kE1EKADTY9HakIsDDZzQs7JHEwMbGRKCCmKeActD8eNdf6t0B0Kkwpb&#10;4D7C092d8yEcWh5cwm1Ot5KvZNvGhd2sb1qLdhR0sorfHv2FW6uCs9Lh2Ig47kCUcEewhXgj709F&#10;lpP0Oi8mq9n8YkJWZDopLtL5JM2K62KWkoLcrr6HADNSNpJzoe6kEgcNZuTvON53w6ieqELUV7iY&#10;5tORoz8mmcbvd0l20kNLtrKr8PzoRMvA7BvFIW1aeirbcZ68DD9WGWpw+MeqRB0E6kcR+GE9AEoQ&#10;x1rzR1CE1cAXcAvvCEwabb9h1ENPVth93VIrMGrfKVBVkRESmjguyPQih4U9taxPLVQxgKqwx2ic&#10;3vix8bfGyk0DN406VvoKlFjLqJHnqPb6hb6LyezfiNDYp+vo9fySLX8AAAD//wMAUEsDBBQABgAI&#10;AAAAIQCiDqOs3wAAAAoBAAAPAAAAZHJzL2Rvd25yZXYueG1sTI/BTsMwEETvSPyDtUhcEHVSQtKm&#10;cSpAAnFt6Qds4m0SNV5Hsdukf497gtusZjTzttjOphcXGl1nWUG8iEAQ11Z33Cg4/Hw+r0A4j6yx&#10;t0wKruRgW97fFZhrO/GOLnvfiFDCLkcFrfdDLqWrWzLoFnYgDt7RjgZ9OMdG6hGnUG56uYyiVBrs&#10;OCy0ONBHS/VpfzYKjt/T0+t6qr78Idsl6Tt2WWWvSj0+zG8bEJ5m/xeGG35AhzIwVfbM2oleQRqv&#10;X0JUwSoBcfOjKIlBVAqyZRCyLOT/F8pfAAAA//8DAFBLAQItABQABgAIAAAAIQC2gziS/gAAAOEB&#10;AAATAAAAAAAAAAAAAAAAAAAAAABbQ29udGVudF9UeXBlc10ueG1sUEsBAi0AFAAGAAgAAAAhADj9&#10;If/WAAAAlAEAAAsAAAAAAAAAAAAAAAAALwEAAF9yZWxzLy5yZWxzUEsBAi0AFAAGAAgAAAAhALID&#10;/0GDAgAAEQUAAA4AAAAAAAAAAAAAAAAALgIAAGRycy9lMm9Eb2MueG1sUEsBAi0AFAAGAAgAAAAh&#10;AKIOo6zfAAAACgEAAA8AAAAAAAAAAAAAAAAA3QQAAGRycy9kb3ducmV2LnhtbFBLBQYAAAAABAAE&#10;APMAAADpBQAAAAA=&#10;" stroked="f">
                <v:textbox>
                  <w:txbxContent>
                    <w:p w14:paraId="289D7F24" w14:textId="50E77288" w:rsidR="00D9307C" w:rsidRPr="005A0AF9" w:rsidRDefault="00D9307C" w:rsidP="0073427A">
                      <w:pPr>
                        <w:pStyle w:val="Bild"/>
                      </w:pPr>
                    </w:p>
                    <w:p w14:paraId="3D2346F2" w14:textId="2A8A9C71" w:rsidR="00D9307C" w:rsidRPr="00A53397" w:rsidRDefault="00A53397" w:rsidP="006D328D">
                      <w:pPr>
                        <w:spacing w:before="80" w:line="240" w:lineRule="exact"/>
                        <w:rPr>
                          <w:rFonts w:ascii="Arial Narrow" w:hAnsi="Arial Narrow"/>
                          <w:b/>
                          <w:bCs/>
                          <w:sz w:val="20"/>
                        </w:rPr>
                      </w:pPr>
                      <w:r w:rsidRPr="00A53397">
                        <w:rPr>
                          <w:rFonts w:ascii="Arial Narrow" w:hAnsi="Arial Narrow"/>
                          <w:bCs/>
                          <w:sz w:val="20"/>
                        </w:rPr>
                        <w:t xml:space="preserve">Mit den ift-Richtlinien LU-01/2 und LU-02/2 steht Planern, Fensterherstellern und </w:t>
                      </w:r>
                      <w:r w:rsidR="00756F71">
                        <w:rPr>
                          <w:rFonts w:ascii="Arial Narrow" w:hAnsi="Arial Narrow"/>
                          <w:bCs/>
                          <w:sz w:val="20"/>
                        </w:rPr>
                        <w:t>dem Fachhandel</w:t>
                      </w:r>
                      <w:r w:rsidR="00756F71" w:rsidRPr="00A53397">
                        <w:rPr>
                          <w:rFonts w:ascii="Arial Narrow" w:hAnsi="Arial Narrow"/>
                          <w:bCs/>
                          <w:sz w:val="20"/>
                        </w:rPr>
                        <w:t xml:space="preserve"> </w:t>
                      </w:r>
                      <w:r w:rsidRPr="00A53397">
                        <w:rPr>
                          <w:rFonts w:ascii="Arial Narrow" w:hAnsi="Arial Narrow"/>
                          <w:bCs/>
                          <w:sz w:val="20"/>
                        </w:rPr>
                        <w:t>ein einfaches und praxisnahes Planungsinstrument für</w:t>
                      </w:r>
                      <w:r w:rsidR="002D3761">
                        <w:rPr>
                          <w:rFonts w:ascii="Arial Narrow" w:hAnsi="Arial Narrow"/>
                          <w:bCs/>
                          <w:sz w:val="20"/>
                        </w:rPr>
                        <w:t xml:space="preserve"> die Ausschreibung und Lüftungs</w:t>
                      </w:r>
                      <w:r w:rsidRPr="00A53397">
                        <w:rPr>
                          <w:rFonts w:ascii="Arial Narrow" w:hAnsi="Arial Narrow"/>
                          <w:bCs/>
                          <w:sz w:val="20"/>
                        </w:rPr>
                        <w:t>planung im Wohnungsbau zur Verfügung</w:t>
                      </w:r>
                    </w:p>
                  </w:txbxContent>
                </v:textbox>
              </v:shape>
            </w:pict>
          </mc:Fallback>
        </mc:AlternateContent>
      </w:r>
      <w:r w:rsidR="00483D85">
        <w:t xml:space="preserve">Einfacher Nachweis </w:t>
      </w:r>
      <w:r w:rsidR="00A64705">
        <w:t xml:space="preserve">für </w:t>
      </w:r>
      <w:r w:rsidR="00756F71">
        <w:br/>
      </w:r>
      <w:r w:rsidR="00483D85">
        <w:t>Fensterlüftung</w:t>
      </w:r>
      <w:r w:rsidR="005F139E">
        <w:t xml:space="preserve"> </w:t>
      </w:r>
      <w:r w:rsidR="00A64705">
        <w:t>nach DIN 1946-6</w:t>
      </w:r>
    </w:p>
    <w:p w14:paraId="28402298" w14:textId="4F2027CE" w:rsidR="00D9307C" w:rsidRPr="009C633D" w:rsidRDefault="009D0B2C" w:rsidP="00690FFC">
      <w:pPr>
        <w:pStyle w:val="berschrift2"/>
        <w:keepLines w:val="0"/>
        <w:widowControl w:val="0"/>
        <w:tabs>
          <w:tab w:val="left" w:pos="4820"/>
        </w:tabs>
        <w:suppressAutoHyphens w:val="0"/>
        <w:ind w:right="3117"/>
      </w:pPr>
      <w:r>
        <w:t xml:space="preserve">Neue </w:t>
      </w:r>
      <w:r w:rsidR="00483D85" w:rsidRPr="00483D85">
        <w:t>ift-Richtlinien „</w:t>
      </w:r>
      <w:r w:rsidR="006D0410">
        <w:t>LU</w:t>
      </w:r>
      <w:r w:rsidR="005F139E">
        <w:t xml:space="preserve">-01 </w:t>
      </w:r>
      <w:r w:rsidR="00483D85">
        <w:t xml:space="preserve">und </w:t>
      </w:r>
      <w:r w:rsidR="005F139E">
        <w:t>LU-02</w:t>
      </w:r>
      <w:r w:rsidR="00EC1F4E">
        <w:t>“</w:t>
      </w:r>
      <w:r w:rsidR="005F139E">
        <w:t xml:space="preserve"> vereinfach</w:t>
      </w:r>
      <w:r>
        <w:t>en</w:t>
      </w:r>
      <w:r w:rsidR="005F139E">
        <w:t xml:space="preserve"> Planung und Ausführung </w:t>
      </w:r>
      <w:r w:rsidR="00A64705">
        <w:t>der</w:t>
      </w:r>
      <w:r w:rsidR="005F139E">
        <w:t xml:space="preserve"> Fensterlüft</w:t>
      </w:r>
      <w:r>
        <w:t>ung</w:t>
      </w:r>
    </w:p>
    <w:p w14:paraId="3F7BFA29" w14:textId="77777777" w:rsidR="00D9307C" w:rsidRPr="003675B0" w:rsidRDefault="00D9307C" w:rsidP="00690FFC">
      <w:pPr>
        <w:pStyle w:val="11Flatter-re-7"/>
        <w:widowControl w:val="0"/>
        <w:ind w:right="3131"/>
      </w:pPr>
    </w:p>
    <w:p w14:paraId="1238C1AD" w14:textId="051D2EB2" w:rsidR="009E7682" w:rsidRDefault="00BD3E73" w:rsidP="00690FFC">
      <w:pPr>
        <w:pStyle w:val="11Flatter-re-7"/>
        <w:widowControl w:val="0"/>
        <w:ind w:right="3131"/>
        <w:rPr>
          <w:b/>
          <w:bCs/>
        </w:rPr>
      </w:pPr>
      <w:r>
        <w:rPr>
          <w:b/>
          <w:bCs/>
        </w:rPr>
        <w:t>D</w:t>
      </w:r>
      <w:r w:rsidR="009D0B2C">
        <w:rPr>
          <w:b/>
          <w:bCs/>
        </w:rPr>
        <w:t xml:space="preserve">urch die Corona-Pandemie hat die Lüftung eine </w:t>
      </w:r>
      <w:r w:rsidR="00483D85">
        <w:rPr>
          <w:b/>
          <w:bCs/>
        </w:rPr>
        <w:t>enorme</w:t>
      </w:r>
      <w:r w:rsidR="009D0B2C">
        <w:rPr>
          <w:b/>
          <w:bCs/>
        </w:rPr>
        <w:t xml:space="preserve"> Bedeutung</w:t>
      </w:r>
      <w:r w:rsidR="00483D85">
        <w:rPr>
          <w:b/>
          <w:bCs/>
        </w:rPr>
        <w:t xml:space="preserve"> in der Öffentlichkeit</w:t>
      </w:r>
      <w:r w:rsidR="00A64705">
        <w:rPr>
          <w:b/>
          <w:bCs/>
        </w:rPr>
        <w:t xml:space="preserve"> sowie bei</w:t>
      </w:r>
      <w:r w:rsidR="00483D85">
        <w:rPr>
          <w:b/>
          <w:bCs/>
        </w:rPr>
        <w:t xml:space="preserve"> Bauherren, Immobilienbesitzern und -nutzern</w:t>
      </w:r>
      <w:r w:rsidR="009D0B2C">
        <w:rPr>
          <w:b/>
          <w:bCs/>
        </w:rPr>
        <w:t xml:space="preserve"> gewonnen. Denn richtiges Lüften </w:t>
      </w:r>
      <w:r w:rsidR="009D0B2C" w:rsidRPr="009D0B2C">
        <w:rPr>
          <w:b/>
          <w:bCs/>
        </w:rPr>
        <w:t>beugt gesundheitlichen</w:t>
      </w:r>
      <w:r w:rsidR="009D0B2C">
        <w:rPr>
          <w:b/>
          <w:bCs/>
        </w:rPr>
        <w:t xml:space="preserve"> </w:t>
      </w:r>
      <w:r w:rsidR="009D0B2C" w:rsidRPr="009D0B2C">
        <w:rPr>
          <w:b/>
          <w:bCs/>
        </w:rPr>
        <w:t>und bauphysikalischen Problemen vor</w:t>
      </w:r>
      <w:r w:rsidR="00315ED5">
        <w:rPr>
          <w:b/>
          <w:bCs/>
        </w:rPr>
        <w:t>.</w:t>
      </w:r>
      <w:r w:rsidR="00756F71" w:rsidRPr="00756F71">
        <w:rPr>
          <w:b/>
          <w:bCs/>
        </w:rPr>
        <w:t xml:space="preserve"> </w:t>
      </w:r>
      <w:r w:rsidR="00756F71" w:rsidRPr="00315ED5">
        <w:rPr>
          <w:b/>
          <w:bCs/>
        </w:rPr>
        <w:t>Dezentrale</w:t>
      </w:r>
      <w:r w:rsidR="00756F71">
        <w:rPr>
          <w:b/>
          <w:bCs/>
        </w:rPr>
        <w:t>,</w:t>
      </w:r>
      <w:r w:rsidR="00756F71" w:rsidRPr="00315ED5">
        <w:rPr>
          <w:b/>
          <w:bCs/>
        </w:rPr>
        <w:t xml:space="preserve"> ins Fenster integrierte</w:t>
      </w:r>
      <w:r w:rsidR="00756F71">
        <w:rPr>
          <w:b/>
          <w:bCs/>
        </w:rPr>
        <w:t>,</w:t>
      </w:r>
      <w:r w:rsidR="00756F71" w:rsidRPr="00315ED5">
        <w:rPr>
          <w:b/>
          <w:bCs/>
        </w:rPr>
        <w:t xml:space="preserve"> Lüftungsgeräte oder</w:t>
      </w:r>
      <w:r w:rsidR="00756F71">
        <w:rPr>
          <w:b/>
          <w:bCs/>
        </w:rPr>
        <w:t xml:space="preserve"> -</w:t>
      </w:r>
      <w:r w:rsidR="00756F71" w:rsidRPr="00315ED5">
        <w:rPr>
          <w:b/>
          <w:bCs/>
        </w:rPr>
        <w:t>komponenten</w:t>
      </w:r>
      <w:r w:rsidR="00756F71">
        <w:rPr>
          <w:b/>
          <w:bCs/>
        </w:rPr>
        <w:t xml:space="preserve"> (</w:t>
      </w:r>
      <w:r w:rsidR="00756F71" w:rsidRPr="00315ED5">
        <w:rPr>
          <w:b/>
          <w:bCs/>
        </w:rPr>
        <w:t>Fensterlüfter</w:t>
      </w:r>
      <w:r w:rsidR="00756F71">
        <w:rPr>
          <w:b/>
          <w:bCs/>
        </w:rPr>
        <w:t xml:space="preserve">) sind für die </w:t>
      </w:r>
      <w:r w:rsidR="00756F71" w:rsidRPr="00315ED5">
        <w:rPr>
          <w:b/>
          <w:bCs/>
        </w:rPr>
        <w:t>Lüftung</w:t>
      </w:r>
      <w:r w:rsidR="00756F71">
        <w:rPr>
          <w:b/>
          <w:bCs/>
        </w:rPr>
        <w:t xml:space="preserve"> gut</w:t>
      </w:r>
      <w:r w:rsidR="00756F71" w:rsidRPr="00315ED5">
        <w:rPr>
          <w:b/>
          <w:bCs/>
        </w:rPr>
        <w:t xml:space="preserve"> </w:t>
      </w:r>
      <w:r w:rsidR="00756F71">
        <w:rPr>
          <w:b/>
          <w:bCs/>
        </w:rPr>
        <w:t>geeignet</w:t>
      </w:r>
      <w:r w:rsidR="00756F71" w:rsidRPr="00315ED5">
        <w:rPr>
          <w:b/>
          <w:bCs/>
        </w:rPr>
        <w:t>.</w:t>
      </w:r>
      <w:r w:rsidR="00756F71">
        <w:rPr>
          <w:b/>
          <w:bCs/>
        </w:rPr>
        <w:t xml:space="preserve"> </w:t>
      </w:r>
      <w:r w:rsidR="00EC1F4E">
        <w:rPr>
          <w:b/>
          <w:bCs/>
        </w:rPr>
        <w:t>Bei</w:t>
      </w:r>
      <w:r w:rsidR="00A64705">
        <w:rPr>
          <w:b/>
          <w:bCs/>
        </w:rPr>
        <w:t xml:space="preserve"> lüftungstechnische</w:t>
      </w:r>
      <w:r w:rsidR="00EC1F4E">
        <w:rPr>
          <w:b/>
          <w:bCs/>
        </w:rPr>
        <w:t>n</w:t>
      </w:r>
      <w:r w:rsidR="00315ED5" w:rsidRPr="00315ED5">
        <w:rPr>
          <w:b/>
          <w:bCs/>
        </w:rPr>
        <w:t xml:space="preserve"> Maßnahmen </w:t>
      </w:r>
      <w:r w:rsidR="00315ED5">
        <w:rPr>
          <w:b/>
          <w:bCs/>
        </w:rPr>
        <w:t xml:space="preserve">in </w:t>
      </w:r>
      <w:r w:rsidR="00315ED5" w:rsidRPr="00315ED5">
        <w:rPr>
          <w:b/>
          <w:bCs/>
        </w:rPr>
        <w:t>Wohngebäude</w:t>
      </w:r>
      <w:r w:rsidR="00315ED5">
        <w:rPr>
          <w:b/>
          <w:bCs/>
        </w:rPr>
        <w:t>n</w:t>
      </w:r>
      <w:r w:rsidR="00315ED5" w:rsidRPr="00315ED5">
        <w:rPr>
          <w:b/>
          <w:bCs/>
        </w:rPr>
        <w:t xml:space="preserve"> </w:t>
      </w:r>
      <w:r w:rsidR="00315ED5">
        <w:rPr>
          <w:b/>
          <w:bCs/>
        </w:rPr>
        <w:t xml:space="preserve">muss die DIN 1946-6 beachtet werden. Um den Umgang mit diesem komplexen Normenwerk zu vereinfachen, hat das ift Rosenheim die beiden ift-Richtlinien </w:t>
      </w:r>
      <w:r w:rsidR="00315ED5" w:rsidRPr="00315ED5">
        <w:rPr>
          <w:b/>
          <w:bCs/>
        </w:rPr>
        <w:t>LU-01 „</w:t>
      </w:r>
      <w:r w:rsidR="00845E5F">
        <w:rPr>
          <w:b/>
          <w:bCs/>
        </w:rPr>
        <w:t xml:space="preserve">Fensterlüfter </w:t>
      </w:r>
      <w:r w:rsidR="00315ED5" w:rsidRPr="00315ED5">
        <w:rPr>
          <w:b/>
          <w:bCs/>
        </w:rPr>
        <w:t>Leistungseigenschaften“ und LU-02 „</w:t>
      </w:r>
      <w:r w:rsidR="00845E5F">
        <w:rPr>
          <w:b/>
          <w:bCs/>
        </w:rPr>
        <w:t xml:space="preserve">Fensterlüfter </w:t>
      </w:r>
      <w:r w:rsidR="00315ED5" w:rsidRPr="00315ED5">
        <w:rPr>
          <w:b/>
          <w:bCs/>
        </w:rPr>
        <w:t>Einsatzempfehlung“</w:t>
      </w:r>
      <w:r w:rsidR="00315ED5">
        <w:rPr>
          <w:b/>
          <w:bCs/>
        </w:rPr>
        <w:t xml:space="preserve"> </w:t>
      </w:r>
      <w:r w:rsidR="00756F71">
        <w:rPr>
          <w:b/>
          <w:bCs/>
        </w:rPr>
        <w:t>nun überarbeitet</w:t>
      </w:r>
      <w:r w:rsidR="00315ED5">
        <w:rPr>
          <w:b/>
          <w:bCs/>
        </w:rPr>
        <w:t xml:space="preserve">. </w:t>
      </w:r>
      <w:r w:rsidRPr="00BD3E73">
        <w:rPr>
          <w:b/>
          <w:bCs/>
        </w:rPr>
        <w:t xml:space="preserve">Mit der ift-Richtlinie LU-02/2 steht </w:t>
      </w:r>
      <w:r>
        <w:rPr>
          <w:b/>
          <w:bCs/>
        </w:rPr>
        <w:t xml:space="preserve">Planern, Fensterherstellern und </w:t>
      </w:r>
      <w:r w:rsidR="00542523" w:rsidRPr="00542523">
        <w:rPr>
          <w:b/>
          <w:bCs/>
        </w:rPr>
        <w:t xml:space="preserve">Montagebetrieben </w:t>
      </w:r>
      <w:r w:rsidRPr="00BD3E73">
        <w:rPr>
          <w:b/>
          <w:bCs/>
        </w:rPr>
        <w:t xml:space="preserve">ein einfaches und praxisnahes Planungsinstrument für die Lüftungsplanung im Wohnungsbau </w:t>
      </w:r>
      <w:r>
        <w:rPr>
          <w:b/>
          <w:bCs/>
        </w:rPr>
        <w:t xml:space="preserve">nach DIN 1946-6 </w:t>
      </w:r>
      <w:r w:rsidRPr="00BD3E73">
        <w:rPr>
          <w:b/>
          <w:bCs/>
        </w:rPr>
        <w:t>zur Verfügung und ist damit eine Alternative zu</w:t>
      </w:r>
      <w:r>
        <w:rPr>
          <w:b/>
          <w:bCs/>
        </w:rPr>
        <w:t xml:space="preserve"> </w:t>
      </w:r>
      <w:r w:rsidRPr="00BD3E73">
        <w:rPr>
          <w:b/>
          <w:bCs/>
        </w:rPr>
        <w:t xml:space="preserve">Softwareprogrammen. </w:t>
      </w:r>
    </w:p>
    <w:p w14:paraId="266AC7F7" w14:textId="77777777" w:rsidR="00BD3E73" w:rsidRDefault="00BD3E73" w:rsidP="00690FFC">
      <w:pPr>
        <w:pStyle w:val="11Flatter-re-7"/>
        <w:widowControl w:val="0"/>
        <w:ind w:right="3131"/>
        <w:rPr>
          <w:b/>
          <w:bCs/>
        </w:rPr>
      </w:pPr>
    </w:p>
    <w:p w14:paraId="123E339F" w14:textId="77777777" w:rsidR="00690FFC" w:rsidRDefault="009E7682" w:rsidP="00690FFC">
      <w:pPr>
        <w:pStyle w:val="11Flatter-re-7"/>
        <w:widowControl w:val="0"/>
        <w:ind w:right="3131"/>
      </w:pPr>
      <w:r>
        <w:t>Corona hat die bisherigen Mängel bei der Lüftung zur Sicherstellung der notwendigen Luftqualität schonungslos aufgezeigt. Geschlossene Schulen und die eingeschränkte Nutzung von Büros, Veranstaltung</w:t>
      </w:r>
      <w:r w:rsidR="00A64705">
        <w:t>sräume</w:t>
      </w:r>
      <w:r w:rsidR="00EC1F4E">
        <w:t>n</w:t>
      </w:r>
      <w:r>
        <w:t xml:space="preserve"> oder</w:t>
      </w:r>
      <w:r w:rsidR="00EC1F4E">
        <w:t xml:space="preserve"> dem</w:t>
      </w:r>
      <w:r>
        <w:t xml:space="preserve"> Einzelhandel wegen unzureichender Lüftungskonzepte sind zum bestehenden </w:t>
      </w:r>
      <w:r w:rsidR="00A64705">
        <w:t>P</w:t>
      </w:r>
      <w:r>
        <w:t xml:space="preserve">roblem der Schimmelbildung </w:t>
      </w:r>
      <w:r w:rsidR="00BD3E73">
        <w:t>hinzugekommen</w:t>
      </w:r>
      <w:r>
        <w:t xml:space="preserve">. </w:t>
      </w:r>
    </w:p>
    <w:p w14:paraId="58653684" w14:textId="5FC1AB3E" w:rsidR="009E7682" w:rsidRPr="003675B0" w:rsidRDefault="009E7682" w:rsidP="00690FFC">
      <w:pPr>
        <w:pStyle w:val="11Flatter-re-7"/>
        <w:widowControl w:val="0"/>
        <w:ind w:right="1416"/>
      </w:pPr>
      <w:r>
        <w:t>Dies hat dazu geführt, dass</w:t>
      </w:r>
      <w:r w:rsidR="00A436A4">
        <w:t xml:space="preserve"> die Lüftung bei</w:t>
      </w:r>
      <w:r>
        <w:t xml:space="preserve"> Bauherren und Mieter</w:t>
      </w:r>
      <w:r w:rsidR="00A436A4">
        <w:t>n</w:t>
      </w:r>
      <w:r w:rsidR="00A64705">
        <w:t xml:space="preserve"> nun</w:t>
      </w:r>
      <w:r>
        <w:t xml:space="preserve"> ein</w:t>
      </w:r>
      <w:r w:rsidR="00A436A4">
        <w:t xml:space="preserve">en zentralen Stellenwert einnimmt. Deshalb müssen </w:t>
      </w:r>
      <w:r w:rsidR="00A436A4" w:rsidRPr="00A436A4">
        <w:t xml:space="preserve">Planer, Architekten, Fensterhersteller und </w:t>
      </w:r>
      <w:r w:rsidR="00486F45">
        <w:t xml:space="preserve">der Fachhandel </w:t>
      </w:r>
      <w:r w:rsidR="00A436A4">
        <w:t xml:space="preserve">davon ausgehen, dass das </w:t>
      </w:r>
      <w:r w:rsidR="00A436A4" w:rsidRPr="00A436A4">
        <w:t>nach DIN 1946-6 geforderte „Lüftungskonzept“</w:t>
      </w:r>
      <w:r w:rsidR="00A436A4">
        <w:t xml:space="preserve"> nachdrücklich eingefordert wird. </w:t>
      </w:r>
    </w:p>
    <w:p w14:paraId="3DE94304" w14:textId="77777777" w:rsidR="00BD3E73" w:rsidRDefault="00BD3E73" w:rsidP="00690FFC">
      <w:pPr>
        <w:widowControl w:val="0"/>
        <w:overflowPunct/>
        <w:textAlignment w:val="auto"/>
        <w:rPr>
          <w:rFonts w:cs="Arial"/>
          <w:szCs w:val="22"/>
        </w:rPr>
      </w:pPr>
    </w:p>
    <w:p w14:paraId="38BCBADC" w14:textId="00623B52" w:rsidR="00FC6C68" w:rsidRPr="00B757B4" w:rsidRDefault="00315ED5" w:rsidP="00690FFC">
      <w:pPr>
        <w:widowControl w:val="0"/>
        <w:overflowPunct/>
        <w:ind w:right="1700"/>
        <w:textAlignment w:val="auto"/>
        <w:rPr>
          <w:rFonts w:cs="Arial"/>
          <w:strike/>
          <w:szCs w:val="22"/>
        </w:rPr>
      </w:pPr>
      <w:r w:rsidRPr="00315ED5">
        <w:rPr>
          <w:rFonts w:cs="Arial"/>
          <w:szCs w:val="22"/>
        </w:rPr>
        <w:t>Die</w:t>
      </w:r>
      <w:r w:rsidR="00486F45">
        <w:rPr>
          <w:rFonts w:cs="Arial"/>
          <w:szCs w:val="22"/>
        </w:rPr>
        <w:t xml:space="preserve"> beiden</w:t>
      </w:r>
      <w:r w:rsidRPr="00315ED5">
        <w:rPr>
          <w:rFonts w:cs="Arial"/>
          <w:szCs w:val="22"/>
        </w:rPr>
        <w:t xml:space="preserve"> </w:t>
      </w:r>
      <w:r w:rsidR="00483D85">
        <w:rPr>
          <w:rFonts w:cs="Arial"/>
          <w:szCs w:val="22"/>
        </w:rPr>
        <w:t>ift</w:t>
      </w:r>
      <w:r w:rsidR="00486F45">
        <w:rPr>
          <w:rFonts w:cs="Arial"/>
          <w:szCs w:val="22"/>
        </w:rPr>
        <w:t>-</w:t>
      </w:r>
      <w:r w:rsidR="00483D85">
        <w:rPr>
          <w:rFonts w:cs="Arial"/>
          <w:szCs w:val="22"/>
        </w:rPr>
        <w:t>Richtlinien gelten</w:t>
      </w:r>
      <w:r w:rsidRPr="00315ED5">
        <w:rPr>
          <w:rFonts w:cs="Arial"/>
          <w:szCs w:val="22"/>
        </w:rPr>
        <w:t xml:space="preserve"> für</w:t>
      </w:r>
      <w:r>
        <w:rPr>
          <w:rFonts w:cs="Arial"/>
          <w:szCs w:val="22"/>
        </w:rPr>
        <w:t xml:space="preserve"> </w:t>
      </w:r>
      <w:r w:rsidRPr="00315ED5">
        <w:rPr>
          <w:rFonts w:cs="Arial"/>
          <w:szCs w:val="22"/>
        </w:rPr>
        <w:t>Fensterlüfter als dezentrale Lüftungskomponente</w:t>
      </w:r>
      <w:r w:rsidR="00483D85">
        <w:rPr>
          <w:rFonts w:cs="Arial"/>
          <w:szCs w:val="22"/>
        </w:rPr>
        <w:t xml:space="preserve">, die sich am, im oder um </w:t>
      </w:r>
      <w:r w:rsidRPr="00315ED5">
        <w:rPr>
          <w:rFonts w:cs="Arial"/>
          <w:szCs w:val="22"/>
        </w:rPr>
        <w:t xml:space="preserve">das Fenster </w:t>
      </w:r>
      <w:r w:rsidR="00483D85">
        <w:rPr>
          <w:rFonts w:cs="Arial"/>
          <w:szCs w:val="22"/>
        </w:rPr>
        <w:t xml:space="preserve">befinden, beispielsweise </w:t>
      </w:r>
      <w:r w:rsidRPr="00315ED5">
        <w:rPr>
          <w:rFonts w:cs="Arial"/>
          <w:szCs w:val="22"/>
        </w:rPr>
        <w:t>Luftdurchlässe,</w:t>
      </w:r>
      <w:r w:rsidR="00483D85">
        <w:rPr>
          <w:rFonts w:cs="Arial"/>
          <w:szCs w:val="22"/>
        </w:rPr>
        <w:t xml:space="preserve"> </w:t>
      </w:r>
      <w:r w:rsidRPr="00315ED5">
        <w:rPr>
          <w:rFonts w:cs="Arial"/>
          <w:szCs w:val="22"/>
        </w:rPr>
        <w:t>Fensterbanklüfter,</w:t>
      </w:r>
      <w:r w:rsidR="00483D85">
        <w:rPr>
          <w:rFonts w:cs="Arial"/>
          <w:szCs w:val="22"/>
        </w:rPr>
        <w:t xml:space="preserve"> </w:t>
      </w:r>
      <w:r w:rsidRPr="00315ED5">
        <w:rPr>
          <w:rFonts w:cs="Arial"/>
          <w:szCs w:val="22"/>
        </w:rPr>
        <w:t>Aufsatzelemente, Fensterfalzlüfter,</w:t>
      </w:r>
      <w:r w:rsidR="00483D85">
        <w:rPr>
          <w:rFonts w:cs="Arial"/>
          <w:szCs w:val="22"/>
        </w:rPr>
        <w:t xml:space="preserve"> </w:t>
      </w:r>
      <w:r w:rsidRPr="00315ED5">
        <w:rPr>
          <w:rFonts w:cs="Arial"/>
          <w:szCs w:val="22"/>
        </w:rPr>
        <w:t>beschlaggeregelte Lüfter (z. B. kraftbetätigte Fenster</w:t>
      </w:r>
      <w:r w:rsidR="00483D85">
        <w:rPr>
          <w:rFonts w:cs="Arial"/>
          <w:szCs w:val="22"/>
        </w:rPr>
        <w:t xml:space="preserve"> </w:t>
      </w:r>
      <w:r w:rsidRPr="00315ED5">
        <w:rPr>
          <w:rFonts w:cs="Arial"/>
          <w:szCs w:val="22"/>
        </w:rPr>
        <w:t>zur kontrollierten Lüftung).</w:t>
      </w:r>
      <w:r w:rsidR="00483D85">
        <w:rPr>
          <w:rFonts w:cs="Arial"/>
          <w:szCs w:val="22"/>
        </w:rPr>
        <w:t xml:space="preserve"> Damit steht ein umfangreicher Baukasten </w:t>
      </w:r>
      <w:r w:rsidR="00EC1F4E">
        <w:rPr>
          <w:rFonts w:cs="Arial"/>
          <w:szCs w:val="22"/>
        </w:rPr>
        <w:t xml:space="preserve">zur </w:t>
      </w:r>
      <w:r w:rsidR="00483D85">
        <w:rPr>
          <w:rFonts w:cs="Arial"/>
          <w:szCs w:val="22"/>
        </w:rPr>
        <w:t>dezentral</w:t>
      </w:r>
      <w:r w:rsidR="00EC1F4E">
        <w:rPr>
          <w:rFonts w:cs="Arial"/>
          <w:szCs w:val="22"/>
        </w:rPr>
        <w:t>en</w:t>
      </w:r>
      <w:r w:rsidR="00483D85">
        <w:rPr>
          <w:rFonts w:cs="Arial"/>
          <w:szCs w:val="22"/>
        </w:rPr>
        <w:t xml:space="preserve"> und kostengünstig</w:t>
      </w:r>
      <w:r w:rsidR="00EC1F4E">
        <w:rPr>
          <w:rFonts w:cs="Arial"/>
          <w:szCs w:val="22"/>
        </w:rPr>
        <w:t xml:space="preserve">en Lüftung mit Fenstern zur Verfügung. </w:t>
      </w:r>
      <w:r w:rsidR="00FC6C68" w:rsidRPr="003B23B9">
        <w:rPr>
          <w:rFonts w:cs="Arial"/>
          <w:szCs w:val="22"/>
        </w:rPr>
        <w:t xml:space="preserve">Ein Lüftungskonzept ist </w:t>
      </w:r>
      <w:r w:rsidR="00FC6C68">
        <w:rPr>
          <w:rFonts w:cs="Arial"/>
          <w:szCs w:val="22"/>
        </w:rPr>
        <w:t xml:space="preserve">gemäß DIN 1946-6 </w:t>
      </w:r>
      <w:r w:rsidR="00FC6C68" w:rsidRPr="003B23B9">
        <w:rPr>
          <w:rFonts w:cs="Arial"/>
          <w:szCs w:val="22"/>
        </w:rPr>
        <w:t>für Neubauten, Komplettsanierungen oder bei einer Teilmodernisierung</w:t>
      </w:r>
      <w:r w:rsidR="00B757B4">
        <w:rPr>
          <w:rFonts w:cs="Arial"/>
          <w:szCs w:val="22"/>
        </w:rPr>
        <w:t xml:space="preserve"> (Austausch über</w:t>
      </w:r>
      <w:r w:rsidR="00845E5F">
        <w:rPr>
          <w:rFonts w:cs="Arial"/>
          <w:szCs w:val="22"/>
        </w:rPr>
        <w:t>1/3</w:t>
      </w:r>
      <w:r w:rsidR="00FC6C68">
        <w:rPr>
          <w:rFonts w:cs="Arial"/>
          <w:szCs w:val="22"/>
        </w:rPr>
        <w:t xml:space="preserve"> </w:t>
      </w:r>
      <w:r w:rsidR="00845E5F">
        <w:rPr>
          <w:rFonts w:cs="Arial"/>
          <w:szCs w:val="22"/>
        </w:rPr>
        <w:t xml:space="preserve">der </w:t>
      </w:r>
      <w:r w:rsidR="00FC6C68">
        <w:rPr>
          <w:rFonts w:cs="Arial"/>
          <w:szCs w:val="22"/>
        </w:rPr>
        <w:t>Fenster</w:t>
      </w:r>
      <w:r w:rsidR="00EC1F4E">
        <w:rPr>
          <w:rFonts w:cs="Arial"/>
          <w:szCs w:val="22"/>
        </w:rPr>
        <w:t>)</w:t>
      </w:r>
      <w:r w:rsidR="00FC6C68" w:rsidRPr="003B23B9">
        <w:rPr>
          <w:rFonts w:cs="Arial"/>
          <w:szCs w:val="22"/>
        </w:rPr>
        <w:t xml:space="preserve"> zu erstellen</w:t>
      </w:r>
      <w:r w:rsidR="00FC6C68">
        <w:rPr>
          <w:rFonts w:cs="Arial"/>
          <w:szCs w:val="22"/>
        </w:rPr>
        <w:t>. Dieses</w:t>
      </w:r>
      <w:r w:rsidR="00FC6C68" w:rsidRPr="003B23B9">
        <w:rPr>
          <w:rFonts w:cs="Arial"/>
          <w:szCs w:val="22"/>
        </w:rPr>
        <w:t xml:space="preserve"> kann von jedem Fachkundigen</w:t>
      </w:r>
      <w:r w:rsidR="00FC6C68">
        <w:rPr>
          <w:rFonts w:cs="Arial"/>
          <w:szCs w:val="22"/>
        </w:rPr>
        <w:t xml:space="preserve"> </w:t>
      </w:r>
      <w:r w:rsidR="008B4A1E">
        <w:rPr>
          <w:rFonts w:cs="Arial"/>
          <w:szCs w:val="22"/>
        </w:rPr>
        <w:t>erstellt werden. Die notwendige Fachkenntnis und Befähigung kann</w:t>
      </w:r>
      <w:r w:rsidR="00FC6C68">
        <w:rPr>
          <w:rFonts w:cs="Arial"/>
          <w:szCs w:val="22"/>
        </w:rPr>
        <w:t xml:space="preserve"> kompakt in einem </w:t>
      </w:r>
      <w:hyperlink r:id="rId8" w:history="1">
        <w:r w:rsidR="00FC6C68" w:rsidRPr="003B23B9">
          <w:rPr>
            <w:rStyle w:val="Hyperlink"/>
            <w:rFonts w:cs="Arial"/>
            <w:szCs w:val="22"/>
          </w:rPr>
          <w:t>ift-Seminar</w:t>
        </w:r>
      </w:hyperlink>
      <w:r w:rsidR="00FC6C68">
        <w:rPr>
          <w:rFonts w:cs="Arial"/>
          <w:szCs w:val="22"/>
        </w:rPr>
        <w:t xml:space="preserve"> erworben werden</w:t>
      </w:r>
      <w:r w:rsidR="00EC1F4E">
        <w:rPr>
          <w:rFonts w:cs="Arial"/>
          <w:szCs w:val="22"/>
        </w:rPr>
        <w:t>.</w:t>
      </w:r>
    </w:p>
    <w:p w14:paraId="3B594B8F" w14:textId="77777777" w:rsidR="000F5DB8" w:rsidRDefault="000F5DB8" w:rsidP="00690FFC">
      <w:pPr>
        <w:widowControl w:val="0"/>
        <w:overflowPunct/>
        <w:ind w:right="1700"/>
        <w:textAlignment w:val="auto"/>
        <w:rPr>
          <w:rFonts w:cs="Arial"/>
          <w:szCs w:val="22"/>
        </w:rPr>
      </w:pPr>
    </w:p>
    <w:p w14:paraId="6BB48B48" w14:textId="1EC2E638" w:rsidR="00B36551" w:rsidRDefault="00B36551" w:rsidP="00690FFC">
      <w:pPr>
        <w:widowControl w:val="0"/>
        <w:overflowPunct/>
        <w:ind w:right="1700"/>
        <w:textAlignment w:val="auto"/>
        <w:rPr>
          <w:rFonts w:cs="Arial"/>
          <w:szCs w:val="22"/>
        </w:rPr>
      </w:pPr>
      <w:r w:rsidRPr="00B36551">
        <w:rPr>
          <w:rFonts w:cs="Arial"/>
          <w:szCs w:val="22"/>
        </w:rPr>
        <w:t xml:space="preserve">Die </w:t>
      </w:r>
      <w:r>
        <w:rPr>
          <w:rFonts w:cs="Arial"/>
          <w:szCs w:val="22"/>
        </w:rPr>
        <w:t>ift-Richtlinie LU-01/2 „</w:t>
      </w:r>
      <w:r w:rsidRPr="00B36551">
        <w:rPr>
          <w:rFonts w:cs="Arial"/>
          <w:szCs w:val="22"/>
        </w:rPr>
        <w:t>Fensterlüfter</w:t>
      </w:r>
      <w:r>
        <w:rPr>
          <w:rFonts w:cs="Arial"/>
          <w:szCs w:val="22"/>
        </w:rPr>
        <w:t xml:space="preserve"> – </w:t>
      </w:r>
      <w:r w:rsidR="00F535F4">
        <w:rPr>
          <w:rFonts w:cs="Arial"/>
          <w:szCs w:val="22"/>
        </w:rPr>
        <w:t xml:space="preserve">Teil 1: </w:t>
      </w:r>
      <w:r w:rsidRPr="00B36551">
        <w:rPr>
          <w:rFonts w:cs="Arial"/>
          <w:szCs w:val="22"/>
        </w:rPr>
        <w:t>Leistungseigenschaften</w:t>
      </w:r>
      <w:r>
        <w:rPr>
          <w:rFonts w:cs="Arial"/>
          <w:szCs w:val="22"/>
        </w:rPr>
        <w:t xml:space="preserve">“ </w:t>
      </w:r>
      <w:r w:rsidRPr="00B36551">
        <w:rPr>
          <w:rFonts w:cs="Arial"/>
          <w:szCs w:val="22"/>
        </w:rPr>
        <w:t>ermöglicht Hersteller</w:t>
      </w:r>
      <w:r w:rsidR="00EC1F4E">
        <w:rPr>
          <w:rFonts w:cs="Arial"/>
          <w:szCs w:val="22"/>
        </w:rPr>
        <w:t>n und Planern</w:t>
      </w:r>
      <w:r w:rsidRPr="00B36551">
        <w:rPr>
          <w:rFonts w:cs="Arial"/>
          <w:szCs w:val="22"/>
        </w:rPr>
        <w:t>, die Leistungseigenschaften übersichtlich in Klassifizierungstabellen darzustellen</w:t>
      </w:r>
      <w:r w:rsidR="00EC1F4E">
        <w:rPr>
          <w:rFonts w:cs="Arial"/>
          <w:szCs w:val="22"/>
        </w:rPr>
        <w:t>, zu vergleichen und auszuschreiben</w:t>
      </w:r>
      <w:r w:rsidRPr="00B36551">
        <w:rPr>
          <w:rFonts w:cs="Arial"/>
          <w:szCs w:val="22"/>
        </w:rPr>
        <w:t xml:space="preserve">. Diese Übersicht bietet dem Verbraucher, Architekten und Planer eine </w:t>
      </w:r>
      <w:r w:rsidR="00486F45">
        <w:rPr>
          <w:rFonts w:cs="Arial"/>
          <w:szCs w:val="22"/>
        </w:rPr>
        <w:t>leichte</w:t>
      </w:r>
      <w:r w:rsidR="00486F45" w:rsidRPr="00B36551">
        <w:rPr>
          <w:rFonts w:cs="Arial"/>
          <w:szCs w:val="22"/>
        </w:rPr>
        <w:t xml:space="preserve"> </w:t>
      </w:r>
      <w:r w:rsidRPr="00B36551">
        <w:rPr>
          <w:rFonts w:cs="Arial"/>
          <w:szCs w:val="22"/>
        </w:rPr>
        <w:t>Vergleichbarkeit der lüftungsspezifischen Produkteigenschaften sowie weitere Eigenschaften</w:t>
      </w:r>
      <w:r w:rsidR="00486F45">
        <w:rPr>
          <w:rFonts w:cs="Arial"/>
          <w:szCs w:val="22"/>
        </w:rPr>
        <w:t xml:space="preserve"> wie </w:t>
      </w:r>
      <w:r w:rsidRPr="00B36551">
        <w:rPr>
          <w:rFonts w:cs="Arial"/>
          <w:szCs w:val="22"/>
        </w:rPr>
        <w:t>Schalldämmung, Schlagregendichtheit oder Gebrauchstauglichkeit.</w:t>
      </w:r>
    </w:p>
    <w:p w14:paraId="08503D4D" w14:textId="77777777" w:rsidR="00B36551" w:rsidRDefault="00B36551" w:rsidP="00690FFC">
      <w:pPr>
        <w:widowControl w:val="0"/>
        <w:overflowPunct/>
        <w:ind w:right="1700"/>
        <w:textAlignment w:val="auto"/>
        <w:rPr>
          <w:rFonts w:cs="Arial"/>
          <w:szCs w:val="22"/>
        </w:rPr>
      </w:pPr>
    </w:p>
    <w:p w14:paraId="094C5512" w14:textId="5A991259" w:rsidR="00A64705" w:rsidRDefault="00B36551" w:rsidP="00690FFC">
      <w:pPr>
        <w:widowControl w:val="0"/>
        <w:overflowPunct/>
        <w:ind w:right="1700"/>
        <w:textAlignment w:val="auto"/>
        <w:rPr>
          <w:color w:val="000000"/>
        </w:rPr>
      </w:pPr>
      <w:r w:rsidRPr="00B36551">
        <w:rPr>
          <w:rFonts w:cs="Arial"/>
          <w:szCs w:val="22"/>
        </w:rPr>
        <w:t xml:space="preserve">Die </w:t>
      </w:r>
      <w:r>
        <w:rPr>
          <w:rFonts w:cs="Arial"/>
          <w:szCs w:val="22"/>
        </w:rPr>
        <w:t>ift-Richtlinie LU-02/2 „</w:t>
      </w:r>
      <w:r w:rsidRPr="00B36551">
        <w:rPr>
          <w:rFonts w:cs="Arial"/>
          <w:szCs w:val="22"/>
        </w:rPr>
        <w:t>Fensterlüfter</w:t>
      </w:r>
      <w:r>
        <w:rPr>
          <w:rFonts w:cs="Arial"/>
          <w:szCs w:val="22"/>
        </w:rPr>
        <w:t xml:space="preserve"> – </w:t>
      </w:r>
      <w:r w:rsidR="00F535F4" w:rsidRPr="00F535F4">
        <w:rPr>
          <w:rFonts w:cs="Arial"/>
          <w:szCs w:val="22"/>
        </w:rPr>
        <w:t>Teil 2: Empfehlungen für die Umsetzung von lüftungstechnischen Maßnahmen</w:t>
      </w:r>
      <w:r w:rsidR="00F535F4">
        <w:rPr>
          <w:rFonts w:cs="Arial"/>
          <w:szCs w:val="22"/>
        </w:rPr>
        <w:t xml:space="preserve"> </w:t>
      </w:r>
      <w:r w:rsidR="00F535F4" w:rsidRPr="00F535F4">
        <w:rPr>
          <w:rFonts w:cs="Arial"/>
          <w:szCs w:val="22"/>
        </w:rPr>
        <w:t>im Wohnungsbau</w:t>
      </w:r>
      <w:r w:rsidR="00F535F4">
        <w:rPr>
          <w:rFonts w:cs="Arial"/>
          <w:szCs w:val="22"/>
        </w:rPr>
        <w:t xml:space="preserve">“ unterstützt </w:t>
      </w:r>
      <w:r w:rsidR="00F535F4" w:rsidRPr="00F535F4">
        <w:rPr>
          <w:rFonts w:cs="Arial"/>
          <w:szCs w:val="22"/>
        </w:rPr>
        <w:t xml:space="preserve">Planer, Architekten, Fensterhersteller und </w:t>
      </w:r>
      <w:r w:rsidR="00486F45">
        <w:rPr>
          <w:rFonts w:cs="Arial"/>
          <w:szCs w:val="22"/>
        </w:rPr>
        <w:t xml:space="preserve">dem </w:t>
      </w:r>
      <w:r w:rsidR="00486F45">
        <w:t>Fachhandel</w:t>
      </w:r>
      <w:r w:rsidR="00486F45" w:rsidRPr="00F535F4">
        <w:rPr>
          <w:rFonts w:cs="Arial"/>
          <w:szCs w:val="22"/>
        </w:rPr>
        <w:t xml:space="preserve"> </w:t>
      </w:r>
      <w:r w:rsidR="000A1314">
        <w:rPr>
          <w:rFonts w:cs="Arial"/>
          <w:szCs w:val="22"/>
        </w:rPr>
        <w:t>bei der Erstellung des</w:t>
      </w:r>
      <w:r w:rsidR="00F535F4">
        <w:rPr>
          <w:rFonts w:cs="Arial"/>
          <w:szCs w:val="22"/>
        </w:rPr>
        <w:t xml:space="preserve"> </w:t>
      </w:r>
      <w:r w:rsidR="00F535F4" w:rsidRPr="00F535F4">
        <w:rPr>
          <w:rFonts w:cs="Arial"/>
          <w:szCs w:val="22"/>
        </w:rPr>
        <w:t xml:space="preserve">nach DIN 1946-6 </w:t>
      </w:r>
      <w:r w:rsidR="00F535F4">
        <w:rPr>
          <w:rFonts w:cs="Arial"/>
          <w:szCs w:val="22"/>
        </w:rPr>
        <w:t>geforderte</w:t>
      </w:r>
      <w:r w:rsidR="000A1314">
        <w:rPr>
          <w:rFonts w:cs="Arial"/>
          <w:szCs w:val="22"/>
        </w:rPr>
        <w:t>n</w:t>
      </w:r>
      <w:r w:rsidR="00F535F4">
        <w:rPr>
          <w:rFonts w:cs="Arial"/>
          <w:szCs w:val="22"/>
        </w:rPr>
        <w:t xml:space="preserve"> Lüftungskonzept</w:t>
      </w:r>
      <w:r w:rsidR="000A1314">
        <w:rPr>
          <w:rFonts w:cs="Arial"/>
          <w:szCs w:val="22"/>
        </w:rPr>
        <w:t xml:space="preserve">, dass </w:t>
      </w:r>
      <w:r w:rsidR="009E7682">
        <w:rPr>
          <w:rFonts w:cs="Arial"/>
          <w:szCs w:val="22"/>
        </w:rPr>
        <w:t>für Neubauten und Sanierungen (Fenstertausch)</w:t>
      </w:r>
      <w:r w:rsidR="00F535F4">
        <w:rPr>
          <w:rFonts w:cs="Arial"/>
          <w:szCs w:val="22"/>
        </w:rPr>
        <w:t xml:space="preserve"> </w:t>
      </w:r>
      <w:r w:rsidR="000A1314">
        <w:rPr>
          <w:rFonts w:cs="Arial"/>
          <w:szCs w:val="22"/>
        </w:rPr>
        <w:t>gefordert ist</w:t>
      </w:r>
      <w:r w:rsidR="00F535F4" w:rsidRPr="00F535F4">
        <w:rPr>
          <w:rFonts w:cs="Arial"/>
          <w:szCs w:val="22"/>
        </w:rPr>
        <w:t>.</w:t>
      </w:r>
      <w:r w:rsidR="00F535F4">
        <w:rPr>
          <w:rFonts w:cs="Arial"/>
          <w:szCs w:val="22"/>
        </w:rPr>
        <w:t xml:space="preserve"> </w:t>
      </w:r>
      <w:r w:rsidR="00FC6C68">
        <w:rPr>
          <w:rFonts w:cs="Arial"/>
          <w:szCs w:val="22"/>
        </w:rPr>
        <w:t>Ziel des Lüftungskonzepts ist</w:t>
      </w:r>
      <w:r w:rsidR="0084286F">
        <w:rPr>
          <w:rFonts w:cs="Arial"/>
          <w:szCs w:val="22"/>
        </w:rPr>
        <w:t xml:space="preserve"> zunächst</w:t>
      </w:r>
      <w:r w:rsidR="00FC6C68">
        <w:rPr>
          <w:rFonts w:cs="Arial"/>
          <w:szCs w:val="22"/>
        </w:rPr>
        <w:t xml:space="preserve"> die Prüfung, ob eine</w:t>
      </w:r>
      <w:r w:rsidR="00FC6C68" w:rsidRPr="00FC6C68">
        <w:rPr>
          <w:rFonts w:cs="Arial"/>
          <w:szCs w:val="22"/>
        </w:rPr>
        <w:t xml:space="preserve"> lüftungstechnische Maßnahme nach DIN 1946-6</w:t>
      </w:r>
      <w:r w:rsidR="00A64705">
        <w:rPr>
          <w:rFonts w:cs="Arial"/>
          <w:szCs w:val="22"/>
        </w:rPr>
        <w:t xml:space="preserve"> erforderlich ist. Mit Hilfe von Grafiken, Tabellen</w:t>
      </w:r>
      <w:r w:rsidR="00542523">
        <w:rPr>
          <w:rFonts w:cs="Arial"/>
          <w:szCs w:val="22"/>
        </w:rPr>
        <w:t>,</w:t>
      </w:r>
      <w:r w:rsidR="00A64705">
        <w:rPr>
          <w:rFonts w:cs="Arial"/>
          <w:szCs w:val="22"/>
        </w:rPr>
        <w:t xml:space="preserve"> Diagrammen </w:t>
      </w:r>
      <w:r w:rsidR="00542523">
        <w:rPr>
          <w:rFonts w:cs="Arial"/>
          <w:szCs w:val="22"/>
        </w:rPr>
        <w:t xml:space="preserve">und Rechenbeispielen ist eine </w:t>
      </w:r>
      <w:r w:rsidR="00FE7AB8">
        <w:rPr>
          <w:rFonts w:cs="Arial"/>
          <w:szCs w:val="22"/>
        </w:rPr>
        <w:t>einfach</w:t>
      </w:r>
      <w:r w:rsidR="00542523">
        <w:rPr>
          <w:rFonts w:cs="Arial"/>
          <w:szCs w:val="22"/>
        </w:rPr>
        <w:t>e Planung und</w:t>
      </w:r>
      <w:r w:rsidR="00A64705" w:rsidRPr="00A64705">
        <w:t xml:space="preserve"> </w:t>
      </w:r>
      <w:r w:rsidR="00A64705" w:rsidRPr="00A64705">
        <w:rPr>
          <w:rFonts w:cs="Arial"/>
          <w:szCs w:val="22"/>
        </w:rPr>
        <w:t>Umsetzung der lüftungstechnischen</w:t>
      </w:r>
      <w:r w:rsidR="00A64705">
        <w:rPr>
          <w:rFonts w:cs="Arial"/>
          <w:szCs w:val="22"/>
        </w:rPr>
        <w:t xml:space="preserve"> </w:t>
      </w:r>
      <w:r w:rsidR="00A64705" w:rsidRPr="00A64705">
        <w:rPr>
          <w:rFonts w:cs="Arial"/>
          <w:szCs w:val="22"/>
        </w:rPr>
        <w:t>Maßnahmen</w:t>
      </w:r>
      <w:r w:rsidR="00A64705">
        <w:rPr>
          <w:rFonts w:cs="Arial"/>
          <w:szCs w:val="22"/>
        </w:rPr>
        <w:t xml:space="preserve"> </w:t>
      </w:r>
      <w:r w:rsidR="009069A3">
        <w:rPr>
          <w:rFonts w:cs="Arial"/>
          <w:szCs w:val="22"/>
        </w:rPr>
        <w:t xml:space="preserve">(freie Lüftung zum Feuchteschutz) </w:t>
      </w:r>
      <w:r w:rsidR="00542523">
        <w:rPr>
          <w:rFonts w:cs="Arial"/>
          <w:szCs w:val="22"/>
        </w:rPr>
        <w:t>möglich</w:t>
      </w:r>
      <w:r w:rsidR="00A64705">
        <w:rPr>
          <w:rFonts w:cs="Arial"/>
          <w:szCs w:val="22"/>
        </w:rPr>
        <w:t>,</w:t>
      </w:r>
      <w:r w:rsidR="00FC6C68">
        <w:rPr>
          <w:rFonts w:cs="Arial"/>
          <w:szCs w:val="22"/>
        </w:rPr>
        <w:t xml:space="preserve"> beispielsweise die Ausführung und Anzahl der erforderlichen Fensterlüfter.</w:t>
      </w:r>
      <w:r w:rsidR="008B4A1E">
        <w:rPr>
          <w:rFonts w:cs="Arial"/>
          <w:szCs w:val="22"/>
        </w:rPr>
        <w:t xml:space="preserve"> </w:t>
      </w:r>
      <w:r w:rsidR="00A64705">
        <w:rPr>
          <w:rFonts w:cs="Arial"/>
          <w:szCs w:val="22"/>
        </w:rPr>
        <w:t xml:space="preserve">Aufgrund von praxisnahen Annahmen </w:t>
      </w:r>
      <w:r w:rsidR="008B4A1E">
        <w:rPr>
          <w:rFonts w:cs="Arial"/>
          <w:szCs w:val="22"/>
        </w:rPr>
        <w:t xml:space="preserve">sind </w:t>
      </w:r>
      <w:r w:rsidR="00A64705">
        <w:rPr>
          <w:rFonts w:cs="Arial"/>
          <w:szCs w:val="22"/>
        </w:rPr>
        <w:t xml:space="preserve">hierfür </w:t>
      </w:r>
      <w:r w:rsidR="008B4A1E">
        <w:rPr>
          <w:rFonts w:cs="Arial"/>
          <w:szCs w:val="22"/>
        </w:rPr>
        <w:t xml:space="preserve">nur wenige </w:t>
      </w:r>
      <w:r w:rsidR="00FE7AB8">
        <w:rPr>
          <w:rFonts w:cs="Arial"/>
          <w:szCs w:val="22"/>
        </w:rPr>
        <w:t>An</w:t>
      </w:r>
      <w:r w:rsidR="009E7682">
        <w:rPr>
          <w:rFonts w:cs="Arial"/>
          <w:szCs w:val="22"/>
        </w:rPr>
        <w:t>gaben zur Wohn-/Nutzungseinheit</w:t>
      </w:r>
      <w:r w:rsidR="00486F45">
        <w:rPr>
          <w:rFonts w:cs="Arial"/>
          <w:szCs w:val="22"/>
        </w:rPr>
        <w:t>, Gebäudestandort</w:t>
      </w:r>
      <w:r w:rsidR="009E7682">
        <w:rPr>
          <w:rFonts w:cs="Arial"/>
          <w:szCs w:val="22"/>
        </w:rPr>
        <w:t xml:space="preserve"> sowie zur Ausführung </w:t>
      </w:r>
      <w:r w:rsidR="00FE7AB8">
        <w:rPr>
          <w:rFonts w:cs="Arial"/>
          <w:szCs w:val="22"/>
        </w:rPr>
        <w:t>notwendig.</w:t>
      </w:r>
      <w:r w:rsidR="00F535F4">
        <w:rPr>
          <w:rFonts w:cs="Arial"/>
          <w:szCs w:val="22"/>
        </w:rPr>
        <w:t xml:space="preserve"> </w:t>
      </w:r>
      <w:r w:rsidR="00486F45">
        <w:rPr>
          <w:rFonts w:cs="Arial"/>
          <w:szCs w:val="22"/>
        </w:rPr>
        <w:t xml:space="preserve">Zusätzlich </w:t>
      </w:r>
      <w:r w:rsidR="00A64705">
        <w:rPr>
          <w:rFonts w:cs="Arial"/>
          <w:szCs w:val="22"/>
        </w:rPr>
        <w:t xml:space="preserve">werden weitere Anforderungen </w:t>
      </w:r>
      <w:r w:rsidR="009069A3">
        <w:rPr>
          <w:rFonts w:cs="Arial"/>
          <w:szCs w:val="22"/>
        </w:rPr>
        <w:t xml:space="preserve">an Fensterlüfter </w:t>
      </w:r>
      <w:r w:rsidR="00A64705">
        <w:rPr>
          <w:rFonts w:cs="Arial"/>
          <w:szCs w:val="22"/>
        </w:rPr>
        <w:t xml:space="preserve">wie </w:t>
      </w:r>
      <w:r w:rsidR="00A64705">
        <w:rPr>
          <w:color w:val="000000"/>
        </w:rPr>
        <w:t xml:space="preserve">Luftdurchlässigkeit, Schlagregendichtheit, Schallschutz und Brandschutz beachtet. </w:t>
      </w:r>
    </w:p>
    <w:p w14:paraId="50683974" w14:textId="77777777" w:rsidR="00542523" w:rsidRDefault="00542523" w:rsidP="00690FFC">
      <w:pPr>
        <w:widowControl w:val="0"/>
        <w:overflowPunct/>
        <w:ind w:right="1700"/>
        <w:textAlignment w:val="auto"/>
        <w:rPr>
          <w:color w:val="000000"/>
        </w:rPr>
      </w:pPr>
    </w:p>
    <w:p w14:paraId="62E2C3D4" w14:textId="77777777" w:rsidR="00690FFC" w:rsidRDefault="00690FFC" w:rsidP="00690FFC">
      <w:pPr>
        <w:widowControl w:val="0"/>
        <w:overflowPunct/>
        <w:ind w:right="1700"/>
        <w:textAlignment w:val="auto"/>
        <w:rPr>
          <w:color w:val="000000"/>
        </w:rPr>
      </w:pPr>
    </w:p>
    <w:p w14:paraId="4970ED88" w14:textId="22BC1F84" w:rsidR="00FC6C68" w:rsidRDefault="00A64705" w:rsidP="00690FFC">
      <w:pPr>
        <w:widowControl w:val="0"/>
        <w:overflowPunct/>
        <w:ind w:right="1700"/>
        <w:textAlignment w:val="auto"/>
        <w:rPr>
          <w:rFonts w:cs="Arial"/>
          <w:szCs w:val="22"/>
        </w:rPr>
      </w:pPr>
      <w:r>
        <w:rPr>
          <w:color w:val="000000"/>
        </w:rPr>
        <w:t>Mit de</w:t>
      </w:r>
      <w:r w:rsidR="00542523">
        <w:rPr>
          <w:color w:val="000000"/>
        </w:rPr>
        <w:t>n</w:t>
      </w:r>
      <w:r>
        <w:rPr>
          <w:color w:val="000000"/>
        </w:rPr>
        <w:t xml:space="preserve"> ift-Richtlinie</w:t>
      </w:r>
      <w:r w:rsidR="00542523">
        <w:rPr>
          <w:color w:val="000000"/>
        </w:rPr>
        <w:t>n LU-01/2 und</w:t>
      </w:r>
      <w:r>
        <w:rPr>
          <w:color w:val="000000"/>
        </w:rPr>
        <w:t xml:space="preserve"> LU-02/2 steht </w:t>
      </w:r>
      <w:r w:rsidR="00542523" w:rsidRPr="00542523">
        <w:rPr>
          <w:bCs/>
        </w:rPr>
        <w:t xml:space="preserve">Planern, Fensterherstellern und </w:t>
      </w:r>
      <w:r w:rsidR="00542523">
        <w:rPr>
          <w:bCs/>
        </w:rPr>
        <w:t>Montagebetrieben</w:t>
      </w:r>
      <w:r w:rsidR="00542523">
        <w:rPr>
          <w:color w:val="000000"/>
        </w:rPr>
        <w:t xml:space="preserve"> </w:t>
      </w:r>
      <w:r>
        <w:rPr>
          <w:color w:val="000000"/>
        </w:rPr>
        <w:t xml:space="preserve">ein einfaches und praxisnahes Planungsinstrument für die </w:t>
      </w:r>
      <w:r w:rsidR="00542523">
        <w:rPr>
          <w:color w:val="000000"/>
        </w:rPr>
        <w:t xml:space="preserve">Ausschreibung und </w:t>
      </w:r>
      <w:r>
        <w:rPr>
          <w:color w:val="000000"/>
        </w:rPr>
        <w:t xml:space="preserve">Lüftungsplanung im Wohnungsbau zur Verfügung </w:t>
      </w:r>
      <w:r>
        <w:rPr>
          <w:color w:val="000000"/>
        </w:rPr>
        <w:lastRenderedPageBreak/>
        <w:t xml:space="preserve">und ist damit eine Alternative zur Anschaffung und Nutzung </w:t>
      </w:r>
      <w:r w:rsidR="009069A3">
        <w:rPr>
          <w:color w:val="000000"/>
        </w:rPr>
        <w:t xml:space="preserve">von </w:t>
      </w:r>
      <w:r>
        <w:rPr>
          <w:color w:val="000000"/>
        </w:rPr>
        <w:t xml:space="preserve">Softwareprogrammen. </w:t>
      </w:r>
      <w:r>
        <w:rPr>
          <w:rFonts w:cs="Arial"/>
          <w:szCs w:val="22"/>
        </w:rPr>
        <w:t xml:space="preserve">Eine vertiefte Fachkenntnis kann kompakt in einem </w:t>
      </w:r>
      <w:r w:rsidR="00845E5F">
        <w:rPr>
          <w:rFonts w:cs="Arial"/>
          <w:szCs w:val="22"/>
        </w:rPr>
        <w:t xml:space="preserve">online </w:t>
      </w:r>
      <w:hyperlink r:id="rId9" w:history="1">
        <w:r w:rsidRPr="003B23B9">
          <w:rPr>
            <w:rStyle w:val="Hyperlink"/>
            <w:rFonts w:cs="Arial"/>
            <w:szCs w:val="22"/>
          </w:rPr>
          <w:t>ift-Seminar</w:t>
        </w:r>
      </w:hyperlink>
      <w:r w:rsidR="00845E5F">
        <w:rPr>
          <w:rStyle w:val="Hyperlink"/>
          <w:rFonts w:cs="Arial"/>
          <w:szCs w:val="22"/>
        </w:rPr>
        <w:t>en</w:t>
      </w:r>
      <w:r>
        <w:rPr>
          <w:rFonts w:cs="Arial"/>
          <w:szCs w:val="22"/>
        </w:rPr>
        <w:t xml:space="preserve"> erworben werden kann,. </w:t>
      </w:r>
      <w:r w:rsidR="00FC6C68">
        <w:rPr>
          <w:rFonts w:cs="Arial"/>
          <w:szCs w:val="22"/>
        </w:rPr>
        <w:t xml:space="preserve">Beide Richtlinien sind als Print- oder Downloadfassung zum Nettopreis von 27,00 bzw. 18,00 Euro unter </w:t>
      </w:r>
      <w:hyperlink r:id="rId10" w:history="1">
        <w:r w:rsidR="00FC6C68" w:rsidRPr="00E9489D">
          <w:rPr>
            <w:rStyle w:val="Hyperlink"/>
            <w:rFonts w:cs="Arial"/>
            <w:szCs w:val="22"/>
          </w:rPr>
          <w:t>www.ift-rosenheim.de/shop</w:t>
        </w:r>
      </w:hyperlink>
      <w:r w:rsidR="00FC6C68">
        <w:rPr>
          <w:rFonts w:cs="Arial"/>
          <w:szCs w:val="22"/>
        </w:rPr>
        <w:t xml:space="preserve"> verfügbar.</w:t>
      </w:r>
    </w:p>
    <w:p w14:paraId="0C5564CF" w14:textId="77777777" w:rsidR="006D0410" w:rsidRDefault="006D0410" w:rsidP="00690FFC">
      <w:pPr>
        <w:widowControl w:val="0"/>
        <w:overflowPunct/>
        <w:ind w:right="1700"/>
        <w:textAlignment w:val="auto"/>
        <w:rPr>
          <w:rFonts w:cs="Arial"/>
          <w:szCs w:val="22"/>
        </w:rPr>
      </w:pPr>
    </w:p>
    <w:p w14:paraId="430909FA" w14:textId="4C16C9D8" w:rsidR="009C75AB" w:rsidRPr="00702550" w:rsidRDefault="00210F8F" w:rsidP="00690FFC">
      <w:pPr>
        <w:widowControl w:val="0"/>
        <w:overflowPunct/>
        <w:ind w:right="1700"/>
        <w:textAlignment w:val="auto"/>
        <w:rPr>
          <w:rFonts w:cs="Arial"/>
          <w:color w:val="005D96"/>
          <w:szCs w:val="22"/>
        </w:rPr>
      </w:pPr>
      <w:r w:rsidRPr="00702550">
        <w:rPr>
          <w:rFonts w:cs="Arial"/>
          <w:color w:val="005D96"/>
          <w:szCs w:val="22"/>
        </w:rPr>
        <w:t>(</w:t>
      </w:r>
      <w:r w:rsidR="00117DC5" w:rsidRPr="00702550">
        <w:rPr>
          <w:rFonts w:cs="Arial"/>
          <w:color w:val="005D96"/>
          <w:szCs w:val="22"/>
        </w:rPr>
        <w:t xml:space="preserve">Lead </w:t>
      </w:r>
      <w:r w:rsidR="00CC0A9A">
        <w:rPr>
          <w:rFonts w:cs="Arial"/>
          <w:color w:val="005D96"/>
          <w:szCs w:val="22"/>
        </w:rPr>
        <w:t>917</w:t>
      </w:r>
      <w:r w:rsidR="00117DC5" w:rsidRPr="00702550">
        <w:rPr>
          <w:rFonts w:cs="Arial"/>
          <w:color w:val="005D96"/>
          <w:szCs w:val="22"/>
        </w:rPr>
        <w:t xml:space="preserve"> Zeichen</w:t>
      </w:r>
      <w:r w:rsidR="003D5A55">
        <w:rPr>
          <w:rFonts w:cs="Arial"/>
          <w:color w:val="005D96"/>
          <w:szCs w:val="22"/>
        </w:rPr>
        <w:t>,</w:t>
      </w:r>
      <w:r w:rsidR="00117DC5">
        <w:rPr>
          <w:rFonts w:cs="Arial"/>
          <w:color w:val="005D96"/>
          <w:szCs w:val="22"/>
        </w:rPr>
        <w:t xml:space="preserve"> Fließtext</w:t>
      </w:r>
      <w:r w:rsidR="00117DC5" w:rsidRPr="00EC1F4E">
        <w:rPr>
          <w:rFonts w:cs="Arial"/>
          <w:color w:val="005D96"/>
          <w:szCs w:val="22"/>
        </w:rPr>
        <w:t xml:space="preserve"> </w:t>
      </w:r>
      <w:r w:rsidR="000A1314">
        <w:rPr>
          <w:rFonts w:cs="Arial"/>
          <w:color w:val="005D96"/>
          <w:szCs w:val="22"/>
        </w:rPr>
        <w:t>3.</w:t>
      </w:r>
      <w:r w:rsidR="00CC0A9A">
        <w:rPr>
          <w:rFonts w:cs="Arial"/>
          <w:color w:val="005D96"/>
          <w:szCs w:val="22"/>
        </w:rPr>
        <w:t>261</w:t>
      </w:r>
      <w:r w:rsidR="009C75AB" w:rsidRPr="00702550">
        <w:rPr>
          <w:rFonts w:cs="Arial"/>
          <w:color w:val="005D96"/>
          <w:szCs w:val="22"/>
        </w:rPr>
        <w:t xml:space="preserve"> Zeichen</w:t>
      </w:r>
      <w:r w:rsidR="003D5A55">
        <w:rPr>
          <w:rFonts w:cs="Arial"/>
          <w:color w:val="005D96"/>
          <w:szCs w:val="22"/>
        </w:rPr>
        <w:t>,</w:t>
      </w:r>
      <w:r w:rsidR="00117DC5">
        <w:rPr>
          <w:rFonts w:cs="Arial"/>
          <w:color w:val="005D96"/>
          <w:szCs w:val="22"/>
        </w:rPr>
        <w:br/>
        <w:t xml:space="preserve">Pressetext gesamt </w:t>
      </w:r>
      <w:r w:rsidR="005B5CE4">
        <w:rPr>
          <w:rFonts w:cs="Arial"/>
          <w:color w:val="005D96"/>
          <w:szCs w:val="22"/>
        </w:rPr>
        <w:t>4.</w:t>
      </w:r>
      <w:r w:rsidR="00CC0A9A">
        <w:rPr>
          <w:rFonts w:cs="Arial"/>
          <w:color w:val="005D96"/>
          <w:szCs w:val="22"/>
        </w:rPr>
        <w:t>178</w:t>
      </w:r>
      <w:r w:rsidR="00117DC5" w:rsidRPr="00702550">
        <w:rPr>
          <w:rFonts w:cs="Arial"/>
          <w:color w:val="005D96"/>
          <w:szCs w:val="22"/>
        </w:rPr>
        <w:t xml:space="preserve"> </w:t>
      </w:r>
      <w:r w:rsidR="00117DC5">
        <w:rPr>
          <w:rFonts w:cs="Arial"/>
          <w:color w:val="005D96"/>
          <w:szCs w:val="22"/>
        </w:rPr>
        <w:t>Zeichen (jeweils</w:t>
      </w:r>
      <w:r w:rsidR="00117DC5" w:rsidRPr="00702550">
        <w:rPr>
          <w:rFonts w:cs="Arial"/>
          <w:color w:val="005D96"/>
          <w:szCs w:val="22"/>
        </w:rPr>
        <w:t xml:space="preserve"> </w:t>
      </w:r>
      <w:r w:rsidR="00117DC5">
        <w:rPr>
          <w:rFonts w:cs="Arial"/>
          <w:color w:val="005D96"/>
          <w:szCs w:val="22"/>
        </w:rPr>
        <w:t>inkl. Leerzeichen))</w:t>
      </w:r>
    </w:p>
    <w:p w14:paraId="4CD09F2D" w14:textId="77777777" w:rsidR="00C65134" w:rsidRDefault="00C65134" w:rsidP="00690FFC">
      <w:pPr>
        <w:widowControl w:val="0"/>
        <w:overflowPunct/>
        <w:ind w:right="1700"/>
        <w:textAlignment w:val="auto"/>
        <w:rPr>
          <w:rFonts w:cs="Arial"/>
          <w:color w:val="005D96"/>
          <w:szCs w:val="22"/>
        </w:rPr>
      </w:pPr>
    </w:p>
    <w:p w14:paraId="7A7755A4" w14:textId="560EEB72" w:rsidR="00702550" w:rsidRPr="00EC1F4E" w:rsidRDefault="00702550" w:rsidP="00690FFC">
      <w:pPr>
        <w:widowControl w:val="0"/>
        <w:tabs>
          <w:tab w:val="left" w:pos="6096"/>
        </w:tabs>
        <w:overflowPunct/>
        <w:ind w:right="1700"/>
        <w:textAlignment w:val="auto"/>
        <w:rPr>
          <w:rFonts w:cs="Arial"/>
          <w:color w:val="005D96"/>
          <w:szCs w:val="22"/>
        </w:rPr>
      </w:pPr>
      <w:r w:rsidRPr="00EC1F4E">
        <w:rPr>
          <w:rFonts w:cs="Arial"/>
          <w:color w:val="005D96"/>
          <w:szCs w:val="22"/>
        </w:rPr>
        <w:t>Schlagworte:</w:t>
      </w:r>
      <w:r w:rsidR="00C65134" w:rsidRPr="00EC1F4E">
        <w:rPr>
          <w:rFonts w:cs="Arial"/>
          <w:color w:val="005D96"/>
          <w:szCs w:val="22"/>
        </w:rPr>
        <w:t xml:space="preserve"> </w:t>
      </w:r>
      <w:r w:rsidR="00EC1F4E" w:rsidRPr="00EC1F4E">
        <w:rPr>
          <w:rFonts w:cs="Arial"/>
          <w:color w:val="005D96"/>
          <w:szCs w:val="22"/>
        </w:rPr>
        <w:t>Fensterlüftung</w:t>
      </w:r>
      <w:r w:rsidR="002D3761">
        <w:rPr>
          <w:rFonts w:cs="Arial"/>
          <w:color w:val="005D96"/>
          <w:szCs w:val="22"/>
        </w:rPr>
        <w:t>,</w:t>
      </w:r>
      <w:r w:rsidR="00EC1F4E" w:rsidRPr="00EC1F4E">
        <w:rPr>
          <w:rFonts w:cs="Arial"/>
          <w:color w:val="005D96"/>
          <w:szCs w:val="22"/>
        </w:rPr>
        <w:t xml:space="preserve"> Fensterlüfter, DIN 1946-6, Lüftungsnachweis</w:t>
      </w:r>
      <w:r w:rsidR="00EC1F4E">
        <w:rPr>
          <w:rFonts w:cs="Arial"/>
          <w:color w:val="005D96"/>
          <w:szCs w:val="22"/>
        </w:rPr>
        <w:t xml:space="preserve">, </w:t>
      </w:r>
      <w:bookmarkStart w:id="0" w:name="_GoBack"/>
      <w:r w:rsidR="002D3761">
        <w:rPr>
          <w:rFonts w:cs="Arial"/>
          <w:color w:val="005D96"/>
          <w:szCs w:val="22"/>
        </w:rPr>
        <w:t xml:space="preserve">ift-Richtlinien </w:t>
      </w:r>
      <w:r w:rsidR="00EC1F4E" w:rsidRPr="00EC1F4E">
        <w:rPr>
          <w:rFonts w:cs="Arial"/>
          <w:color w:val="005D96"/>
          <w:szCs w:val="22"/>
        </w:rPr>
        <w:t>LU-01 und LU-02</w:t>
      </w:r>
      <w:bookmarkEnd w:id="0"/>
    </w:p>
    <w:p w14:paraId="4F1D5BAE" w14:textId="77777777" w:rsidR="00542523" w:rsidRPr="00EC1F4E" w:rsidRDefault="00542523" w:rsidP="00690FFC">
      <w:pPr>
        <w:widowControl w:val="0"/>
        <w:overflowPunct/>
        <w:ind w:right="2408"/>
        <w:textAlignment w:val="auto"/>
        <w:rPr>
          <w:rFonts w:cs="Arial"/>
          <w:color w:val="005D96"/>
          <w:szCs w:val="22"/>
        </w:rPr>
      </w:pPr>
    </w:p>
    <w:p w14:paraId="3452F9A7" w14:textId="77777777" w:rsidR="00542523" w:rsidRPr="00EC1F4E" w:rsidRDefault="00542523" w:rsidP="00690FFC">
      <w:pPr>
        <w:widowControl w:val="0"/>
        <w:overflowPunct/>
        <w:ind w:right="2408"/>
        <w:textAlignment w:val="auto"/>
        <w:rPr>
          <w:rFonts w:cs="Arial"/>
          <w:color w:val="005D96"/>
          <w:szCs w:val="22"/>
        </w:rPr>
      </w:pPr>
    </w:p>
    <w:p w14:paraId="6E405488" w14:textId="77777777" w:rsidR="00D9307C" w:rsidRPr="00702550" w:rsidRDefault="00D9307C" w:rsidP="00690FFC">
      <w:pPr>
        <w:pStyle w:val="11Flatter"/>
        <w:widowControl w:val="0"/>
        <w:ind w:right="-59"/>
        <w:rPr>
          <w:color w:val="005D96"/>
          <w:sz w:val="18"/>
        </w:rPr>
      </w:pPr>
      <w:r w:rsidRPr="00702550">
        <w:rPr>
          <w:b/>
          <w:bCs/>
          <w:color w:val="005D96"/>
          <w:sz w:val="26"/>
        </w:rPr>
        <w:t xml:space="preserve">Auswahlbilder </w:t>
      </w:r>
      <w:r w:rsidRPr="00702550">
        <w:rPr>
          <w:color w:val="005D96"/>
          <w:sz w:val="18"/>
        </w:rPr>
        <w:t xml:space="preserve">(stehen als Download im Bildarchiv unter </w:t>
      </w:r>
      <w:hyperlink r:id="rId11" w:history="1">
        <w:r w:rsidR="000E17E2" w:rsidRPr="00702550">
          <w:rPr>
            <w:rStyle w:val="Hyperlink"/>
            <w:color w:val="005D96"/>
            <w:sz w:val="18"/>
          </w:rPr>
          <w:t>www.ift-rosenheim.de/bildarchiv</w:t>
        </w:r>
      </w:hyperlink>
      <w:r w:rsidRPr="00702550">
        <w:rPr>
          <w:color w:val="005D96"/>
          <w:sz w:val="18"/>
        </w:rPr>
        <w:t>)</w:t>
      </w:r>
    </w:p>
    <w:p w14:paraId="21E34971" w14:textId="280813B0" w:rsidR="00D9307C" w:rsidRDefault="002D3761" w:rsidP="002D3761">
      <w:pPr>
        <w:pStyle w:val="11Flatter-re-7"/>
        <w:widowControl w:val="0"/>
        <w:ind w:right="1133"/>
      </w:pPr>
      <w:r w:rsidRPr="002D3761">
        <w:rPr>
          <w:color w:val="005D96"/>
          <w:sz w:val="18"/>
        </w:rPr>
        <w:t>https://www.ift-rosenheim.de/bildarchiv/-/document_library_di</w:t>
      </w:r>
      <w:r>
        <w:rPr>
          <w:color w:val="005D96"/>
          <w:sz w:val="18"/>
        </w:rPr>
        <w:t>splay/adV8w7NVaPpR/view/1891221</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7863"/>
        <w:gridCol w:w="642"/>
      </w:tblGrid>
      <w:tr w:rsidR="00D9307C" w:rsidRPr="009373AA" w14:paraId="00B2174E" w14:textId="77777777" w:rsidTr="00690FFC">
        <w:trPr>
          <w:cantSplit/>
          <w:tblHeader/>
        </w:trPr>
        <w:tc>
          <w:tcPr>
            <w:tcW w:w="567" w:type="dxa"/>
          </w:tcPr>
          <w:p w14:paraId="27854460" w14:textId="77777777" w:rsidR="00D9307C" w:rsidRPr="009373AA" w:rsidRDefault="00D9307C" w:rsidP="00690FFC">
            <w:pPr>
              <w:pStyle w:val="11Block-re-7"/>
              <w:widowControl w:val="0"/>
              <w:spacing w:before="120" w:after="120"/>
              <w:ind w:right="0"/>
              <w:rPr>
                <w:b/>
                <w:bCs/>
                <w:color w:val="005D96"/>
              </w:rPr>
            </w:pPr>
            <w:r w:rsidRPr="009373AA">
              <w:rPr>
                <w:b/>
                <w:bCs/>
                <w:color w:val="005D96"/>
              </w:rPr>
              <w:t>Nr.</w:t>
            </w:r>
          </w:p>
        </w:tc>
        <w:tc>
          <w:tcPr>
            <w:tcW w:w="7863" w:type="dxa"/>
          </w:tcPr>
          <w:p w14:paraId="3E9CE5ED" w14:textId="77777777" w:rsidR="00D9307C" w:rsidRPr="009373AA" w:rsidRDefault="00D9307C" w:rsidP="00690FFC">
            <w:pPr>
              <w:pStyle w:val="11Block-re-7"/>
              <w:widowControl w:val="0"/>
              <w:spacing w:before="120" w:after="120"/>
              <w:ind w:right="0"/>
              <w:rPr>
                <w:b/>
                <w:bCs/>
                <w:color w:val="005D96"/>
              </w:rPr>
            </w:pPr>
            <w:r w:rsidRPr="00703B3E">
              <w:rPr>
                <w:b/>
                <w:bCs/>
                <w:color w:val="005D96"/>
              </w:rPr>
              <w:t xml:space="preserve">Bildtext </w:t>
            </w:r>
            <w:r w:rsidRPr="009373AA">
              <w:rPr>
                <w:b/>
                <w:bCs/>
                <w:color w:val="005D96"/>
              </w:rPr>
              <w:t>und Dateiname</w:t>
            </w:r>
          </w:p>
        </w:tc>
        <w:tc>
          <w:tcPr>
            <w:tcW w:w="642" w:type="dxa"/>
          </w:tcPr>
          <w:p w14:paraId="242D80C7" w14:textId="37C2B426" w:rsidR="00D9307C" w:rsidRPr="009373AA" w:rsidRDefault="00D9307C" w:rsidP="00690FFC">
            <w:pPr>
              <w:pStyle w:val="11Block-re-7"/>
              <w:widowControl w:val="0"/>
              <w:spacing w:before="120" w:after="120"/>
              <w:ind w:right="0"/>
              <w:rPr>
                <w:b/>
                <w:bCs/>
                <w:color w:val="005D96"/>
              </w:rPr>
            </w:pPr>
          </w:p>
        </w:tc>
      </w:tr>
      <w:tr w:rsidR="00D9307C" w14:paraId="36D6ECAE" w14:textId="77777777" w:rsidTr="00690FFC">
        <w:trPr>
          <w:cantSplit/>
        </w:trPr>
        <w:tc>
          <w:tcPr>
            <w:tcW w:w="567" w:type="dxa"/>
          </w:tcPr>
          <w:p w14:paraId="4B34C9FA" w14:textId="77777777" w:rsidR="00D9307C" w:rsidRDefault="00D9307C" w:rsidP="00690FFC">
            <w:pPr>
              <w:pStyle w:val="11Block-re-7"/>
              <w:widowControl w:val="0"/>
              <w:spacing w:before="120" w:after="120"/>
              <w:ind w:right="0"/>
            </w:pPr>
            <w:r>
              <w:t>1</w:t>
            </w:r>
          </w:p>
        </w:tc>
        <w:tc>
          <w:tcPr>
            <w:tcW w:w="7863" w:type="dxa"/>
          </w:tcPr>
          <w:p w14:paraId="43354FF7" w14:textId="77777777" w:rsidR="00FE7AB8" w:rsidRDefault="00542523" w:rsidP="00690FFC">
            <w:pPr>
              <w:pStyle w:val="11Block-re-7"/>
              <w:widowControl w:val="0"/>
              <w:spacing w:before="40"/>
              <w:ind w:right="0"/>
            </w:pPr>
            <w:r w:rsidRPr="00542523">
              <w:t xml:space="preserve">Mit den ift-Richtlinien LU-01/2 und LU-02/2 steht Planern, Fensterherstellern und Montagebetrieben ein einfaches und praxisnahes Planungsinstrument für die Ausschreibung und Lüftungsplanung im Wohnungsbau zur Verfügung </w:t>
            </w:r>
          </w:p>
          <w:p w14:paraId="6F499B5B" w14:textId="77777777" w:rsidR="00FE7AB8" w:rsidRDefault="00FE7AB8" w:rsidP="00690FFC">
            <w:pPr>
              <w:pStyle w:val="11Block-re-7"/>
              <w:widowControl w:val="0"/>
              <w:spacing w:before="40"/>
              <w:ind w:right="0"/>
            </w:pPr>
            <w:r>
              <w:t>(</w:t>
            </w:r>
            <w:r w:rsidRPr="00FE7AB8">
              <w:t>Quelle: ift Rosenheim)</w:t>
            </w:r>
          </w:p>
          <w:p w14:paraId="75D9F016" w14:textId="77777777" w:rsidR="00FE7AB8" w:rsidRDefault="00FE7AB8" w:rsidP="00690FFC">
            <w:pPr>
              <w:pStyle w:val="11Block-re-7"/>
              <w:widowControl w:val="0"/>
              <w:ind w:right="0"/>
            </w:pPr>
          </w:p>
          <w:p w14:paraId="44DC69E9" w14:textId="77777777" w:rsidR="008F197C" w:rsidRPr="008F197C" w:rsidRDefault="00FE7AB8" w:rsidP="00690FFC">
            <w:pPr>
              <w:pStyle w:val="11Block-re-7"/>
              <w:widowControl w:val="0"/>
              <w:spacing w:before="40"/>
              <w:ind w:right="0"/>
            </w:pPr>
            <w:r>
              <w:rPr>
                <w:i/>
                <w:iCs/>
              </w:rPr>
              <w:t>Dateiname:</w:t>
            </w:r>
            <w:r>
              <w:rPr>
                <w:i/>
                <w:iCs/>
              </w:rPr>
              <w:br/>
            </w:r>
            <w:r>
              <w:t>PI210855_Bild_1_</w:t>
            </w:r>
            <w:r w:rsidR="00A53397">
              <w:t>Cover</w:t>
            </w:r>
            <w:r>
              <w:t>.jpg</w:t>
            </w:r>
          </w:p>
        </w:tc>
        <w:tc>
          <w:tcPr>
            <w:tcW w:w="642" w:type="dxa"/>
          </w:tcPr>
          <w:p w14:paraId="56D7FB77" w14:textId="4385E78D" w:rsidR="00D9307C" w:rsidRDefault="00D9307C" w:rsidP="00690FFC">
            <w:pPr>
              <w:pStyle w:val="11Block-re-7"/>
              <w:widowControl w:val="0"/>
              <w:spacing w:before="120" w:after="120" w:line="240" w:lineRule="auto"/>
              <w:ind w:right="0"/>
            </w:pPr>
          </w:p>
        </w:tc>
      </w:tr>
      <w:tr w:rsidR="00542523" w14:paraId="2790A853" w14:textId="77777777" w:rsidTr="00690FFC">
        <w:trPr>
          <w:cantSplit/>
        </w:trPr>
        <w:tc>
          <w:tcPr>
            <w:tcW w:w="567" w:type="dxa"/>
          </w:tcPr>
          <w:p w14:paraId="6E42B0FD" w14:textId="77777777" w:rsidR="00542523" w:rsidDel="002A522A" w:rsidRDefault="00542523" w:rsidP="00690FFC">
            <w:pPr>
              <w:pStyle w:val="11Block-re-7"/>
              <w:widowControl w:val="0"/>
              <w:spacing w:before="120" w:after="120"/>
              <w:ind w:right="0"/>
            </w:pPr>
            <w:r>
              <w:t>2</w:t>
            </w:r>
          </w:p>
        </w:tc>
        <w:tc>
          <w:tcPr>
            <w:tcW w:w="7863" w:type="dxa"/>
          </w:tcPr>
          <w:p w14:paraId="0F8CDBB0" w14:textId="77777777" w:rsidR="00542523" w:rsidRDefault="00542523" w:rsidP="00690FFC">
            <w:pPr>
              <w:pStyle w:val="11Block-re-7"/>
              <w:widowControl w:val="0"/>
              <w:spacing w:before="40"/>
              <w:ind w:right="0"/>
            </w:pPr>
            <w:r w:rsidRPr="00F535F4">
              <w:t xml:space="preserve">Beteiligte </w:t>
            </w:r>
            <w:r>
              <w:t>Projektp</w:t>
            </w:r>
            <w:r w:rsidRPr="00F535F4">
              <w:t xml:space="preserve">artner bei der Bearbeitung </w:t>
            </w:r>
            <w:r>
              <w:t>der</w:t>
            </w:r>
            <w:r w:rsidRPr="00F535F4">
              <w:t xml:space="preserve"> ift-Richtlinie</w:t>
            </w:r>
            <w:r>
              <w:t>n</w:t>
            </w:r>
            <w:r w:rsidRPr="00F535F4">
              <w:t xml:space="preserve"> </w:t>
            </w:r>
            <w:r>
              <w:t xml:space="preserve">für Fensterlüftung </w:t>
            </w:r>
            <w:r w:rsidRPr="00F535F4">
              <w:t>LU-0</w:t>
            </w:r>
            <w:r>
              <w:t>1</w:t>
            </w:r>
            <w:r w:rsidRPr="00F535F4">
              <w:t xml:space="preserve">/2 </w:t>
            </w:r>
            <w:r>
              <w:t xml:space="preserve">„Leistungseigenschaften und </w:t>
            </w:r>
            <w:r w:rsidRPr="00F535F4">
              <w:t>LU-02/2 „</w:t>
            </w:r>
            <w:r>
              <w:t>Einsatzempfehlungen“</w:t>
            </w:r>
          </w:p>
          <w:p w14:paraId="29D4B97E" w14:textId="77777777" w:rsidR="00542523" w:rsidRDefault="00542523" w:rsidP="00690FFC">
            <w:pPr>
              <w:pStyle w:val="11Block-re-7"/>
              <w:widowControl w:val="0"/>
              <w:spacing w:before="40"/>
              <w:ind w:right="0"/>
            </w:pPr>
          </w:p>
          <w:p w14:paraId="60DCE658" w14:textId="77777777" w:rsidR="00542523" w:rsidRDefault="00542523" w:rsidP="00690FFC">
            <w:pPr>
              <w:pStyle w:val="11Block-re-7"/>
              <w:widowControl w:val="0"/>
              <w:spacing w:before="40"/>
              <w:ind w:right="0"/>
            </w:pPr>
            <w:r>
              <w:t>(</w:t>
            </w:r>
            <w:r w:rsidRPr="00FE7AB8">
              <w:t>Quelle: ift Rosenheim)</w:t>
            </w:r>
          </w:p>
          <w:p w14:paraId="157DBA6D" w14:textId="77777777" w:rsidR="00542523" w:rsidRDefault="00542523" w:rsidP="00690FFC">
            <w:pPr>
              <w:pStyle w:val="11Block-re-7"/>
              <w:widowControl w:val="0"/>
              <w:ind w:right="0"/>
            </w:pPr>
          </w:p>
          <w:p w14:paraId="1365B620" w14:textId="77777777" w:rsidR="00542523" w:rsidRPr="008F197C" w:rsidRDefault="00542523" w:rsidP="00690FFC">
            <w:pPr>
              <w:pStyle w:val="11Block-re-7"/>
              <w:widowControl w:val="0"/>
              <w:spacing w:before="40"/>
              <w:ind w:right="0"/>
            </w:pPr>
            <w:r>
              <w:rPr>
                <w:i/>
                <w:iCs/>
              </w:rPr>
              <w:t>Dateiname:</w:t>
            </w:r>
            <w:r>
              <w:rPr>
                <w:i/>
                <w:iCs/>
              </w:rPr>
              <w:br/>
            </w:r>
            <w:r>
              <w:t>PI210855_Bild_2_Projektpartner.jpg</w:t>
            </w:r>
          </w:p>
        </w:tc>
        <w:tc>
          <w:tcPr>
            <w:tcW w:w="642" w:type="dxa"/>
          </w:tcPr>
          <w:p w14:paraId="4008AAE3" w14:textId="175D928F" w:rsidR="00542523" w:rsidRDefault="00542523" w:rsidP="00690FFC">
            <w:pPr>
              <w:pStyle w:val="11Block-re-7"/>
              <w:widowControl w:val="0"/>
              <w:spacing w:before="120" w:after="120" w:line="240" w:lineRule="auto"/>
              <w:ind w:right="0"/>
            </w:pPr>
          </w:p>
        </w:tc>
      </w:tr>
      <w:tr w:rsidR="0095289D" w14:paraId="333371EC" w14:textId="77777777" w:rsidTr="00690FFC">
        <w:trPr>
          <w:cantSplit/>
        </w:trPr>
        <w:tc>
          <w:tcPr>
            <w:tcW w:w="567" w:type="dxa"/>
          </w:tcPr>
          <w:p w14:paraId="7396342B" w14:textId="77777777" w:rsidR="0095289D" w:rsidRDefault="00A53397" w:rsidP="00690FFC">
            <w:pPr>
              <w:pStyle w:val="11Block-re-7"/>
              <w:widowControl w:val="0"/>
              <w:spacing w:before="120" w:after="120"/>
              <w:ind w:right="0"/>
            </w:pPr>
            <w:r>
              <w:t>3</w:t>
            </w:r>
          </w:p>
        </w:tc>
        <w:tc>
          <w:tcPr>
            <w:tcW w:w="7863" w:type="dxa"/>
          </w:tcPr>
          <w:p w14:paraId="645C426A" w14:textId="77777777" w:rsidR="00FE7AB8" w:rsidRDefault="00FE7AB8" w:rsidP="00690FFC">
            <w:pPr>
              <w:pStyle w:val="11Block-re-7"/>
              <w:widowControl w:val="0"/>
              <w:spacing w:before="40"/>
              <w:ind w:right="0"/>
            </w:pPr>
            <w:r w:rsidRPr="00FE7AB8">
              <w:t xml:space="preserve">Ablaufschema zur Umsetzung von lüftungstechnischen Maßnahmen </w:t>
            </w:r>
            <w:r>
              <w:t>(Bild 2 aus ift-Richtlinie LU-02/2)</w:t>
            </w:r>
          </w:p>
          <w:p w14:paraId="426CD2D2" w14:textId="77777777" w:rsidR="00FE7AB8" w:rsidRDefault="00FE7AB8" w:rsidP="00690FFC">
            <w:pPr>
              <w:pStyle w:val="11Block-re-7"/>
              <w:widowControl w:val="0"/>
              <w:spacing w:before="40"/>
              <w:ind w:right="0"/>
            </w:pPr>
          </w:p>
          <w:p w14:paraId="63E094DC" w14:textId="77777777" w:rsidR="0095289D" w:rsidRDefault="0095289D" w:rsidP="00690FFC">
            <w:pPr>
              <w:pStyle w:val="11Block-re-7"/>
              <w:widowControl w:val="0"/>
              <w:spacing w:before="40"/>
              <w:ind w:right="0"/>
            </w:pPr>
            <w:r>
              <w:t>(</w:t>
            </w:r>
            <w:r w:rsidRPr="00FE7AB8">
              <w:t xml:space="preserve">Quelle: </w:t>
            </w:r>
            <w:r w:rsidR="00FE7AB8" w:rsidRPr="00FE7AB8">
              <w:t>ift Rosenheim</w:t>
            </w:r>
            <w:r w:rsidRPr="00FE7AB8">
              <w:t>)</w:t>
            </w:r>
          </w:p>
          <w:p w14:paraId="39BB9C35" w14:textId="77777777" w:rsidR="0095289D" w:rsidRDefault="0095289D" w:rsidP="00690FFC">
            <w:pPr>
              <w:pStyle w:val="11Block-re-7"/>
              <w:widowControl w:val="0"/>
              <w:ind w:right="0"/>
            </w:pPr>
          </w:p>
          <w:p w14:paraId="6D646063" w14:textId="77777777" w:rsidR="0095289D" w:rsidRPr="008F197C" w:rsidRDefault="00FE7AB8" w:rsidP="00690FFC">
            <w:pPr>
              <w:pStyle w:val="11Block-re-7"/>
              <w:widowControl w:val="0"/>
              <w:spacing w:after="120"/>
              <w:ind w:right="0"/>
            </w:pPr>
            <w:r>
              <w:rPr>
                <w:i/>
                <w:iCs/>
              </w:rPr>
              <w:t>Dateiname:</w:t>
            </w:r>
            <w:r>
              <w:rPr>
                <w:i/>
                <w:iCs/>
              </w:rPr>
              <w:br/>
            </w:r>
            <w:r>
              <w:t>PI210855_Bild_</w:t>
            </w:r>
            <w:r w:rsidR="00A53397">
              <w:t>3</w:t>
            </w:r>
            <w:r>
              <w:t>_</w:t>
            </w:r>
            <w:r w:rsidR="00A53397">
              <w:t>Ablaufschema</w:t>
            </w:r>
            <w:r>
              <w:t>.jpg</w:t>
            </w:r>
          </w:p>
        </w:tc>
        <w:tc>
          <w:tcPr>
            <w:tcW w:w="642" w:type="dxa"/>
          </w:tcPr>
          <w:p w14:paraId="3ED2AC94" w14:textId="5E88074F" w:rsidR="0095289D" w:rsidRDefault="0095289D" w:rsidP="00690FFC">
            <w:pPr>
              <w:pStyle w:val="11Block-re-7"/>
              <w:widowControl w:val="0"/>
              <w:spacing w:before="120" w:after="120" w:line="240" w:lineRule="auto"/>
              <w:ind w:right="0"/>
            </w:pPr>
          </w:p>
        </w:tc>
      </w:tr>
      <w:tr w:rsidR="00A53397" w14:paraId="28BA789E" w14:textId="77777777" w:rsidTr="00690FFC">
        <w:trPr>
          <w:cantSplit/>
        </w:trPr>
        <w:tc>
          <w:tcPr>
            <w:tcW w:w="567" w:type="dxa"/>
            <w:tcBorders>
              <w:top w:val="single" w:sz="4" w:space="0" w:color="auto"/>
              <w:left w:val="single" w:sz="4" w:space="0" w:color="auto"/>
              <w:bottom w:val="single" w:sz="4" w:space="0" w:color="auto"/>
              <w:right w:val="single" w:sz="4" w:space="0" w:color="auto"/>
            </w:tcBorders>
          </w:tcPr>
          <w:p w14:paraId="57A64180" w14:textId="77777777" w:rsidR="00A53397" w:rsidRDefault="00A53397" w:rsidP="00690FFC">
            <w:pPr>
              <w:pStyle w:val="11Block-re-7"/>
              <w:widowControl w:val="0"/>
              <w:spacing w:before="120" w:after="120"/>
              <w:ind w:right="0"/>
            </w:pPr>
            <w:r>
              <w:t>4</w:t>
            </w:r>
          </w:p>
        </w:tc>
        <w:tc>
          <w:tcPr>
            <w:tcW w:w="7863" w:type="dxa"/>
            <w:tcBorders>
              <w:top w:val="single" w:sz="4" w:space="0" w:color="auto"/>
              <w:left w:val="single" w:sz="4" w:space="0" w:color="auto"/>
              <w:bottom w:val="single" w:sz="4" w:space="0" w:color="auto"/>
              <w:right w:val="single" w:sz="4" w:space="0" w:color="auto"/>
            </w:tcBorders>
          </w:tcPr>
          <w:p w14:paraId="202BB261" w14:textId="77777777" w:rsidR="00A53397" w:rsidRDefault="00A53397" w:rsidP="00690FFC">
            <w:pPr>
              <w:pStyle w:val="11Block-re-7"/>
              <w:widowControl w:val="0"/>
              <w:ind w:right="0"/>
            </w:pPr>
            <w:r>
              <w:t>Notwendiger Volumenstrom über alle Fensterlüfter für Lüftung zum Feuchteschutz in Abhängigkeit der Fläche der Nutzungseinheiten und der Anzahl der Räume. (Bild B02 aus ift-Richtlinie LU-02/2)</w:t>
            </w:r>
          </w:p>
          <w:p w14:paraId="4766F5C6" w14:textId="77777777" w:rsidR="00A53397" w:rsidRDefault="00A53397" w:rsidP="00690FFC">
            <w:pPr>
              <w:pStyle w:val="11Block-re-7"/>
              <w:widowControl w:val="0"/>
              <w:ind w:right="0"/>
            </w:pPr>
          </w:p>
          <w:p w14:paraId="53EF9228" w14:textId="77777777" w:rsidR="00A53397" w:rsidRDefault="00A53397" w:rsidP="00690FFC">
            <w:pPr>
              <w:pStyle w:val="11Block-re-7"/>
              <w:widowControl w:val="0"/>
              <w:ind w:right="0"/>
            </w:pPr>
            <w:r>
              <w:t>(</w:t>
            </w:r>
            <w:r w:rsidRPr="00FE7AB8">
              <w:t>Quelle: ift Rosenheim)</w:t>
            </w:r>
          </w:p>
          <w:p w14:paraId="28C6F195" w14:textId="77777777" w:rsidR="00A53397" w:rsidRDefault="00A53397" w:rsidP="00690FFC">
            <w:pPr>
              <w:pStyle w:val="11Block-re-7"/>
              <w:widowControl w:val="0"/>
              <w:ind w:right="0"/>
            </w:pPr>
          </w:p>
          <w:p w14:paraId="732EADED" w14:textId="183AF709" w:rsidR="00A53397" w:rsidRDefault="00A53397" w:rsidP="00690FFC">
            <w:pPr>
              <w:pStyle w:val="11Block-re-7"/>
              <w:widowControl w:val="0"/>
              <w:ind w:right="0"/>
            </w:pPr>
            <w:r w:rsidRPr="00FE7AB8">
              <w:t>Dateiname:</w:t>
            </w:r>
            <w:r w:rsidRPr="00FE7AB8">
              <w:br/>
            </w:r>
            <w:r>
              <w:t>PI210855_Bild_4_</w:t>
            </w:r>
            <w:r w:rsidR="005B5CE4">
              <w:t>Diagramm</w:t>
            </w:r>
            <w:r>
              <w:t>.jpg</w:t>
            </w:r>
          </w:p>
        </w:tc>
        <w:tc>
          <w:tcPr>
            <w:tcW w:w="642" w:type="dxa"/>
            <w:tcBorders>
              <w:top w:val="single" w:sz="4" w:space="0" w:color="auto"/>
              <w:left w:val="single" w:sz="4" w:space="0" w:color="auto"/>
              <w:bottom w:val="single" w:sz="4" w:space="0" w:color="auto"/>
              <w:right w:val="single" w:sz="4" w:space="0" w:color="auto"/>
            </w:tcBorders>
          </w:tcPr>
          <w:p w14:paraId="60D36444" w14:textId="41723A46" w:rsidR="00A53397" w:rsidRDefault="00A53397" w:rsidP="00690FFC">
            <w:pPr>
              <w:pStyle w:val="11Block-re-7"/>
              <w:widowControl w:val="0"/>
              <w:spacing w:before="120" w:after="120" w:line="240" w:lineRule="auto"/>
              <w:ind w:right="0"/>
            </w:pPr>
          </w:p>
        </w:tc>
      </w:tr>
    </w:tbl>
    <w:p w14:paraId="14B21F2A" w14:textId="77777777" w:rsidR="00D9307C" w:rsidRDefault="00D9307C" w:rsidP="00690FFC">
      <w:pPr>
        <w:pStyle w:val="11Flatter-re-7"/>
        <w:widowControl w:val="0"/>
        <w:rPr>
          <w:sz w:val="20"/>
        </w:rPr>
      </w:pPr>
    </w:p>
    <w:p w14:paraId="27FBB2E1" w14:textId="45D02A7B" w:rsidR="0087361F" w:rsidRDefault="0087361F" w:rsidP="00690FFC">
      <w:pPr>
        <w:widowControl w:val="0"/>
        <w:overflowPunct/>
        <w:autoSpaceDE/>
        <w:autoSpaceDN/>
        <w:adjustRightInd/>
        <w:spacing w:line="240" w:lineRule="auto"/>
        <w:textAlignment w:val="auto"/>
        <w:rPr>
          <w:sz w:val="20"/>
        </w:rPr>
      </w:pPr>
    </w:p>
    <w:p w14:paraId="7E0A2F96" w14:textId="77777777" w:rsidR="00995935" w:rsidRPr="00215A42" w:rsidRDefault="00995935" w:rsidP="00690FFC">
      <w:pPr>
        <w:pStyle w:val="11Flatter"/>
        <w:widowControl w:val="0"/>
        <w:ind w:right="-59"/>
        <w:rPr>
          <w:b/>
          <w:bCs/>
          <w:sz w:val="20"/>
        </w:rPr>
      </w:pPr>
      <w:r w:rsidRPr="00215A42">
        <w:rPr>
          <w:b/>
          <w:bCs/>
          <w:sz w:val="20"/>
        </w:rPr>
        <w:t xml:space="preserve">Über </w:t>
      </w:r>
      <w:r w:rsidRPr="00702550">
        <w:rPr>
          <w:b/>
          <w:bCs/>
          <w:sz w:val="20"/>
        </w:rPr>
        <w:t xml:space="preserve">das </w:t>
      </w:r>
      <w:r w:rsidRPr="00702550">
        <w:rPr>
          <w:rFonts w:cs="Arial"/>
          <w:b/>
          <w:bCs/>
          <w:sz w:val="20"/>
        </w:rPr>
        <w:t>ift</w:t>
      </w:r>
      <w:r w:rsidRPr="00215A42">
        <w:rPr>
          <w:b/>
          <w:bCs/>
          <w:sz w:val="20"/>
        </w:rPr>
        <w:t xml:space="preserve"> Rosenheim</w:t>
      </w:r>
      <w:r>
        <w:rPr>
          <w:b/>
          <w:bCs/>
          <w:sz w:val="20"/>
        </w:rPr>
        <w:t xml:space="preserve"> </w:t>
      </w:r>
      <w:r w:rsidRPr="00764ED9">
        <w:rPr>
          <w:bCs/>
          <w:sz w:val="18"/>
          <w:szCs w:val="18"/>
        </w:rPr>
        <w:t>(für Fachpresse)</w:t>
      </w:r>
    </w:p>
    <w:p w14:paraId="67D08321" w14:textId="77777777" w:rsidR="00995935" w:rsidRDefault="00995935" w:rsidP="00690FFC">
      <w:pPr>
        <w:pStyle w:val="06"/>
        <w:widowControl w:val="0"/>
        <w:jc w:val="left"/>
      </w:pPr>
    </w:p>
    <w:p w14:paraId="463BA4CA" w14:textId="0764E148" w:rsidR="00995935" w:rsidRDefault="00995935" w:rsidP="00690FFC">
      <w:pPr>
        <w:pStyle w:val="11Flatter"/>
        <w:widowControl w:val="0"/>
        <w:spacing w:line="240" w:lineRule="exact"/>
        <w:ind w:right="0"/>
        <w:rPr>
          <w:bCs/>
          <w:sz w:val="18"/>
          <w:szCs w:val="18"/>
        </w:rPr>
      </w:pPr>
      <w:r w:rsidRPr="006E7D0F">
        <w:rPr>
          <w:sz w:val="18"/>
          <w:szCs w:val="18"/>
        </w:rPr>
        <w:t>Das ift Rosenheim ist eine europaweit notifizierte Forschungs-, Prüf-, Überwachungs- und Zertifizierungsstelle und international nach DIN EN ISO/IEC 17025 akkreditiert. Im Mittelpunkt steht die praxisnahe, ganzheitliche und schnelle Prüfung und Bewertung aller Eigenschaften von Fenstern, Fassaden, Türen, Toren, Glas und Baustoffen</w:t>
      </w:r>
      <w:r w:rsidR="00A428C2">
        <w:rPr>
          <w:sz w:val="18"/>
          <w:szCs w:val="18"/>
        </w:rPr>
        <w:t xml:space="preserve"> sowie persönlicher Sicherheitsausrüstungen PSA (Atemschutzmasken u.a.)</w:t>
      </w:r>
      <w:r w:rsidRPr="006E7D0F">
        <w:rPr>
          <w:sz w:val="18"/>
          <w:szCs w:val="18"/>
        </w:rPr>
        <w:t>. Ziel ist die nachhaltige Verbesserung von Produktqualität, Konstruktion und Technik sowie Normungsarbeit und Forschung. Die Zertifizierung durch das ift Rosenheim sichert eine europaweite Akzeptanz. Das ift ist der Wissensvermittlung verpflichtet und genießt als neutrale Institution deshalb bei den</w:t>
      </w:r>
      <w:r w:rsidR="002D34ED">
        <w:rPr>
          <w:sz w:val="18"/>
          <w:szCs w:val="18"/>
        </w:rPr>
        <w:t xml:space="preserve"> Medien einen besonderen Status. D</w:t>
      </w:r>
      <w:r w:rsidRPr="006E7D0F">
        <w:rPr>
          <w:sz w:val="18"/>
          <w:szCs w:val="18"/>
        </w:rPr>
        <w:t xml:space="preserve">ie Publikationen dokumentieren den aktuellen Stand der Technik. </w:t>
      </w:r>
      <w:r>
        <w:rPr>
          <w:sz w:val="18"/>
          <w:szCs w:val="18"/>
        </w:rPr>
        <w:t>(</w:t>
      </w:r>
      <w:r w:rsidR="00C85DD1">
        <w:rPr>
          <w:sz w:val="18"/>
          <w:szCs w:val="18"/>
        </w:rPr>
        <w:t>801</w:t>
      </w:r>
      <w:r>
        <w:rPr>
          <w:sz w:val="18"/>
          <w:szCs w:val="18"/>
        </w:rPr>
        <w:t xml:space="preserve"> Zeichen inkl. Leerzeichen)</w:t>
      </w:r>
    </w:p>
    <w:sectPr w:rsidR="00995935" w:rsidSect="0027293A">
      <w:headerReference w:type="default" r:id="rId12"/>
      <w:footerReference w:type="default" r:id="rId13"/>
      <w:headerReference w:type="first" r:id="rId14"/>
      <w:footerReference w:type="first" r:id="rId15"/>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1818B" w14:textId="77777777" w:rsidR="00505DD0" w:rsidRDefault="00505DD0">
      <w:r>
        <w:separator/>
      </w:r>
    </w:p>
  </w:endnote>
  <w:endnote w:type="continuationSeparator" w:id="0">
    <w:p w14:paraId="1F3E8BF9" w14:textId="77777777" w:rsidR="00505DD0" w:rsidRDefault="0050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63C4" w14:textId="77777777" w:rsidR="00D9307C" w:rsidRPr="00BE0C94" w:rsidRDefault="00BE0C94"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96EA" w14:textId="77777777" w:rsidR="00D9307C" w:rsidRDefault="007225DC" w:rsidP="00F57403">
    <w:pPr>
      <w:pStyle w:val="Fuzeile"/>
      <w:spacing w:line="220" w:lineRule="exact"/>
      <w:jc w:val="center"/>
      <w:rPr>
        <w:sz w:val="16"/>
      </w:rPr>
    </w:pPr>
    <w:r w:rsidRPr="00702550">
      <w:rPr>
        <w:noProof/>
      </w:rPr>
      <mc:AlternateContent>
        <mc:Choice Requires="wps">
          <w:drawing>
            <wp:anchor distT="0" distB="0" distL="114300" distR="114300" simplePos="0" relativeHeight="251657216" behindDoc="0" locked="0" layoutInCell="1" allowOverlap="1" wp14:anchorId="14D06461" wp14:editId="19A7A566">
              <wp:simplePos x="0" y="0"/>
              <wp:positionH relativeFrom="column">
                <wp:posOffset>4695825</wp:posOffset>
              </wp:positionH>
              <wp:positionV relativeFrom="paragraph">
                <wp:posOffset>-2297430</wp:posOffset>
              </wp:positionV>
              <wp:extent cx="1590675" cy="21945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2193E" w14:textId="77777777"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14:paraId="71BF5096" w14:textId="77777777"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14:paraId="53838E5D"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14:paraId="78F979FF"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14:paraId="15CA2147"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14:paraId="066B5B2A" w14:textId="77777777"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14:paraId="5F9520D7" w14:textId="77777777"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14:paraId="7719B5FD" w14:textId="77777777" w:rsidR="00D9307C" w:rsidRDefault="00D9307C">
                          <w:pPr>
                            <w:pStyle w:val="Fuzeile"/>
                            <w:shd w:val="solid" w:color="FFFFFF" w:fill="FFFFFF"/>
                            <w:rPr>
                              <w:rFonts w:ascii="Arial Narrow" w:hAnsi="Arial Narrow"/>
                              <w:sz w:val="20"/>
                            </w:rPr>
                          </w:pPr>
                          <w:r>
                            <w:rPr>
                              <w:rFonts w:ascii="Arial Narrow" w:hAnsi="Arial Narrow"/>
                              <w:sz w:val="20"/>
                            </w:rPr>
                            <w:t>83026 Rosenheim</w:t>
                          </w:r>
                        </w:p>
                        <w:p w14:paraId="30679B9B" w14:textId="77777777" w:rsidR="00D9307C" w:rsidRDefault="00D9307C">
                          <w:pPr>
                            <w:pStyle w:val="Fuzeile"/>
                            <w:shd w:val="solid" w:color="FFFFFF" w:fill="FFFFFF"/>
                            <w:rPr>
                              <w:rFonts w:ascii="Arial Narrow" w:hAnsi="Arial Narrow" w:cs="Arial"/>
                              <w:sz w:val="20"/>
                            </w:rPr>
                          </w:pPr>
                          <w:r>
                            <w:rPr>
                              <w:rFonts w:ascii="Arial Narrow" w:hAnsi="Arial Narrow" w:cs="Arial"/>
                              <w:sz w:val="20"/>
                            </w:rPr>
                            <w:t>P</w:t>
                          </w:r>
                          <w:r w:rsidR="00E37239">
                            <w:rPr>
                              <w:rFonts w:ascii="Arial Narrow" w:hAnsi="Arial Narrow" w:cs="Arial"/>
                              <w:sz w:val="20"/>
                            </w:rPr>
                            <w:t>R</w:t>
                          </w:r>
                          <w:r>
                            <w:rPr>
                              <w:rFonts w:ascii="Arial Narrow" w:hAnsi="Arial Narrow" w:cs="Arial"/>
                              <w:sz w:val="20"/>
                            </w:rPr>
                            <w:t xml:space="preserve"> &amp; </w:t>
                          </w:r>
                          <w:r w:rsidR="00D70FFD">
                            <w:rPr>
                              <w:rFonts w:ascii="Arial Narrow" w:hAnsi="Arial Narrow" w:cs="Arial"/>
                              <w:sz w:val="20"/>
                            </w:rPr>
                            <w:t>K</w:t>
                          </w:r>
                          <w:r>
                            <w:rPr>
                              <w:rFonts w:ascii="Arial Narrow" w:hAnsi="Arial Narrow" w:cs="Arial"/>
                              <w:sz w:val="20"/>
                            </w:rPr>
                            <w:t>ommunikation</w:t>
                          </w:r>
                        </w:p>
                        <w:p w14:paraId="11C943FB" w14:textId="77777777" w:rsidR="00D9307C" w:rsidRDefault="00384DEF">
                          <w:pPr>
                            <w:pStyle w:val="Fuzeile"/>
                            <w:shd w:val="solid" w:color="FFFFFF" w:fill="FFFFFF"/>
                            <w:rPr>
                              <w:rFonts w:ascii="Arial Narrow" w:hAnsi="Arial Narrow"/>
                              <w:sz w:val="20"/>
                            </w:rPr>
                          </w:pPr>
                          <w:r>
                            <w:rPr>
                              <w:rFonts w:ascii="Arial Narrow" w:hAnsi="Arial Narrow" w:cs="Arial"/>
                              <w:sz w:val="20"/>
                            </w:rPr>
                            <w:t>Autor</w:t>
                          </w:r>
                          <w:r w:rsidR="00F83943">
                            <w:rPr>
                              <w:rFonts w:ascii="Arial Narrow" w:hAnsi="Arial Narrow" w:cs="Arial"/>
                              <w:sz w:val="20"/>
                            </w:rPr>
                            <w:t>:</w:t>
                          </w:r>
                          <w:r w:rsidR="008A455F">
                            <w:rPr>
                              <w:rFonts w:ascii="Arial Narrow" w:hAnsi="Arial Narrow" w:cs="Arial"/>
                              <w:sz w:val="20"/>
                            </w:rPr>
                            <w:t xml:space="preserve"> </w:t>
                          </w:r>
                          <w:r w:rsidR="00315ED5" w:rsidRPr="00483D85">
                            <w:rPr>
                              <w:rFonts w:ascii="Arial Narrow" w:hAnsi="Arial Narrow"/>
                              <w:sz w:val="20"/>
                            </w:rPr>
                            <w:t>Jürgen Benitz-Wildenburg</w:t>
                          </w:r>
                          <w:r w:rsidR="00D9307C">
                            <w:rPr>
                              <w:rFonts w:ascii="Arial Narrow" w:hAnsi="Arial Narrow"/>
                              <w:sz w:val="20"/>
                            </w:rPr>
                            <w:br/>
                            <w:t>Tel.</w:t>
                          </w:r>
                          <w:r w:rsidR="0020458E">
                            <w:rPr>
                              <w:rFonts w:ascii="Arial Narrow" w:hAnsi="Arial Narrow"/>
                              <w:sz w:val="20"/>
                            </w:rPr>
                            <w:t>:</w:t>
                          </w:r>
                          <w:r w:rsidR="00D9307C">
                            <w:rPr>
                              <w:rFonts w:ascii="Arial Narrow" w:hAnsi="Arial Narrow"/>
                              <w:sz w:val="20"/>
                            </w:rPr>
                            <w:t xml:space="preserve"> </w:t>
                          </w:r>
                          <w:r w:rsidR="0020458E">
                            <w:rPr>
                              <w:rFonts w:ascii="Arial Narrow" w:hAnsi="Arial Narrow"/>
                              <w:sz w:val="20"/>
                            </w:rPr>
                            <w:t>+</w:t>
                          </w:r>
                          <w:r w:rsidR="00D9307C">
                            <w:rPr>
                              <w:rFonts w:ascii="Arial Narrow" w:hAnsi="Arial Narrow"/>
                              <w:sz w:val="20"/>
                            </w:rPr>
                            <w:t>49.08031.261-</w:t>
                          </w:r>
                          <w:r w:rsidR="00315ED5" w:rsidRPr="00483D85">
                            <w:rPr>
                              <w:rFonts w:ascii="Arial Narrow" w:hAnsi="Arial Narrow"/>
                              <w:sz w:val="20"/>
                            </w:rPr>
                            <w:t>2150</w:t>
                          </w:r>
                        </w:p>
                        <w:p w14:paraId="7141B046" w14:textId="77777777" w:rsidR="00D9307C" w:rsidRPr="000742E3" w:rsidRDefault="00D9307C">
                          <w:pPr>
                            <w:pStyle w:val="Fuzeile"/>
                            <w:shd w:val="solid" w:color="FFFFFF" w:fill="FFFFFF"/>
                            <w:rPr>
                              <w:rFonts w:ascii="Arial Narrow" w:hAnsi="Arial Narrow"/>
                              <w:sz w:val="20"/>
                            </w:rPr>
                          </w:pPr>
                          <w:r>
                            <w:rPr>
                              <w:rFonts w:ascii="Arial Narrow" w:hAnsi="Arial Narrow"/>
                              <w:sz w:val="20"/>
                            </w:rPr>
                            <w:t>E-Mail</w:t>
                          </w:r>
                          <w:r w:rsidR="0020458E">
                            <w:rPr>
                              <w:rFonts w:ascii="Arial Narrow" w:hAnsi="Arial Narrow"/>
                              <w:sz w:val="20"/>
                            </w:rPr>
                            <w:t>:</w:t>
                          </w:r>
                          <w:r w:rsidR="008A455F">
                            <w:rPr>
                              <w:rFonts w:ascii="Arial Narrow" w:hAnsi="Arial Narrow"/>
                              <w:sz w:val="20"/>
                            </w:rPr>
                            <w:t xml:space="preserve"> </w:t>
                          </w:r>
                          <w:r w:rsidR="00483D85" w:rsidRPr="00483D85">
                            <w:rPr>
                              <w:rFonts w:ascii="Arial Narrow" w:hAnsi="Arial Narrow"/>
                              <w:sz w:val="20"/>
                            </w:rPr>
                            <w:t>benitz</w:t>
                          </w:r>
                          <w:r w:rsidR="000742E3" w:rsidRPr="00483D85">
                            <w:rPr>
                              <w:rFonts w:ascii="Arial Narrow" w:hAnsi="Arial Narrow"/>
                              <w:sz w:val="20"/>
                            </w:rPr>
                            <w:t>@ift</w:t>
                          </w:r>
                          <w:r w:rsidR="000742E3" w:rsidRPr="000742E3">
                            <w:rPr>
                              <w:rFonts w:ascii="Arial Narrow" w:hAnsi="Arial Narrow" w:cs="Arial"/>
                              <w:sz w:val="20"/>
                            </w:rPr>
                            <w:t>-rosenheim.de</w:t>
                          </w:r>
                        </w:p>
                        <w:p w14:paraId="00146133" w14:textId="77777777"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06461" id="_x0000_t202" coordsize="21600,21600" o:spt="202" path="m,l,21600r21600,l21600,xe">
              <v:stroke joinstyle="miter"/>
              <v:path gradientshapeok="t" o:connecttype="rect"/>
            </v:shapetype>
            <v:shape id="Text Box 10" o:spid="_x0000_s1027" type="#_x0000_t202" style="position:absolute;left:0;text-align:left;margin-left:369.75pt;margin-top:-180.9pt;width:125.25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nFsQIAAKs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JFvyzP0KgWvhx789Aj70GabqurvRflNIS7WDeE7eiulGBpKKqDnm8K6z66a&#10;hqhUGZDt8FFUEIfstbBAYy07UzuoBgJ0aNPTqTWGS2lCRokXLyKMSjgL/CSMYsvOJel8vZdKv6ei&#10;Q8bIsITeW3hyuFfa0CHp7GKicVGwtrX9b/nFBjhOOxAcrpozQ8O282fiJZvlZhk6YRBvnNDLc+e2&#10;WIdOXPiLKH+Xr9e5/8vE9cO0YVVFuQkzS8sP/6x1R5FPojiJS4mWVQbOUFJyt123Eh0ISLuwny06&#10;nJzd3EsatgiQy4uU/CD07oLEKeLlwgmLMHKShbd0PD+5S2IvTMK8uEzpnnH67ymhIcNJFESTms6k&#10;X+Tm2e91biTtmIbh0bIuw8uTE0mNBje8sq3VhLWT/awUhv65FNDuudFWsUakk1z1uB0BxSh3K6on&#10;0K4UoCwQKEw8MBohf2A0wPTIsPq+J5Ji1H7goH8zamZDzsZ2Nggv4WqGNUaTudbTSNr3ku0aQJ5e&#10;GBe38EZqZtV7ZnF8WTARbBLH6WVGzvN/63WesavfAAAA//8DAFBLAwQUAAYACAAAACEAhN+MouEA&#10;AAAMAQAADwAAAGRycy9kb3ducmV2LnhtbEyPwU7DMAyG70i8Q2QkblvSTRRamk4TghPSRFcOHNMm&#10;a6M1Tmmyrbz9zAmOtj/9/v5iM7uBnc0UrEcJyVIAM9h6bbGT8Fm/LZ6AhahQq8GjkfBjAmzK25tC&#10;5dpfsDLnfewYhWDIlYQ+xjHnPLS9cSos/WiQbgc/ORVpnDquJ3WhcDfwlRApd8oifejVaF560x73&#10;Jydh+4XVq/3eNR/VobJ1nQl8T49S3t/N22dg0czxD4ZffVKHkpwaf0Id2CDhcZ09ECphsU4TKkFI&#10;lgmq19AqSVfAy4L/L1FeAQAA//8DAFBLAQItABQABgAIAAAAIQC2gziS/gAAAOEBAAATAAAAAAAA&#10;AAAAAAAAAAAAAABbQ29udGVudF9UeXBlc10ueG1sUEsBAi0AFAAGAAgAAAAhADj9If/WAAAAlAEA&#10;AAsAAAAAAAAAAAAAAAAALwEAAF9yZWxzLy5yZWxzUEsBAi0AFAAGAAgAAAAhAIJQ6cWxAgAAqwUA&#10;AA4AAAAAAAAAAAAAAAAALgIAAGRycy9lMm9Eb2MueG1sUEsBAi0AFAAGAAgAAAAhAITfjKLhAAAA&#10;DAEAAA8AAAAAAAAAAAAAAAAACwUAAGRycy9kb3ducmV2LnhtbFBLBQYAAAAABAAEAPMAAAAZBgAA&#10;AAA=&#10;" filled="f" stroked="f">
              <v:textbox inset="0,0,0,0">
                <w:txbxContent>
                  <w:p w14:paraId="5BF2193E" w14:textId="77777777"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14:paraId="71BF5096" w14:textId="77777777"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14:paraId="53838E5D"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14:paraId="78F979FF"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14:paraId="15CA2147"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14:paraId="066B5B2A" w14:textId="77777777"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14:paraId="5F9520D7" w14:textId="77777777"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14:paraId="7719B5FD" w14:textId="77777777" w:rsidR="00D9307C" w:rsidRDefault="00D9307C">
                    <w:pPr>
                      <w:pStyle w:val="Fuzeile"/>
                      <w:shd w:val="solid" w:color="FFFFFF" w:fill="FFFFFF"/>
                      <w:rPr>
                        <w:rFonts w:ascii="Arial Narrow" w:hAnsi="Arial Narrow"/>
                        <w:sz w:val="20"/>
                      </w:rPr>
                    </w:pPr>
                    <w:r>
                      <w:rPr>
                        <w:rFonts w:ascii="Arial Narrow" w:hAnsi="Arial Narrow"/>
                        <w:sz w:val="20"/>
                      </w:rPr>
                      <w:t>83026 Rosenheim</w:t>
                    </w:r>
                  </w:p>
                  <w:p w14:paraId="30679B9B" w14:textId="77777777" w:rsidR="00D9307C" w:rsidRDefault="00D9307C">
                    <w:pPr>
                      <w:pStyle w:val="Fuzeile"/>
                      <w:shd w:val="solid" w:color="FFFFFF" w:fill="FFFFFF"/>
                      <w:rPr>
                        <w:rFonts w:ascii="Arial Narrow" w:hAnsi="Arial Narrow" w:cs="Arial"/>
                        <w:sz w:val="20"/>
                      </w:rPr>
                    </w:pPr>
                    <w:r>
                      <w:rPr>
                        <w:rFonts w:ascii="Arial Narrow" w:hAnsi="Arial Narrow" w:cs="Arial"/>
                        <w:sz w:val="20"/>
                      </w:rPr>
                      <w:t>P</w:t>
                    </w:r>
                    <w:r w:rsidR="00E37239">
                      <w:rPr>
                        <w:rFonts w:ascii="Arial Narrow" w:hAnsi="Arial Narrow" w:cs="Arial"/>
                        <w:sz w:val="20"/>
                      </w:rPr>
                      <w:t>R</w:t>
                    </w:r>
                    <w:r>
                      <w:rPr>
                        <w:rFonts w:ascii="Arial Narrow" w:hAnsi="Arial Narrow" w:cs="Arial"/>
                        <w:sz w:val="20"/>
                      </w:rPr>
                      <w:t xml:space="preserve"> &amp; </w:t>
                    </w:r>
                    <w:r w:rsidR="00D70FFD">
                      <w:rPr>
                        <w:rFonts w:ascii="Arial Narrow" w:hAnsi="Arial Narrow" w:cs="Arial"/>
                        <w:sz w:val="20"/>
                      </w:rPr>
                      <w:t>K</w:t>
                    </w:r>
                    <w:r>
                      <w:rPr>
                        <w:rFonts w:ascii="Arial Narrow" w:hAnsi="Arial Narrow" w:cs="Arial"/>
                        <w:sz w:val="20"/>
                      </w:rPr>
                      <w:t>ommunikation</w:t>
                    </w:r>
                  </w:p>
                  <w:p w14:paraId="11C943FB" w14:textId="77777777" w:rsidR="00D9307C" w:rsidRDefault="00384DEF">
                    <w:pPr>
                      <w:pStyle w:val="Fuzeile"/>
                      <w:shd w:val="solid" w:color="FFFFFF" w:fill="FFFFFF"/>
                      <w:rPr>
                        <w:rFonts w:ascii="Arial Narrow" w:hAnsi="Arial Narrow"/>
                        <w:sz w:val="20"/>
                      </w:rPr>
                    </w:pPr>
                    <w:r>
                      <w:rPr>
                        <w:rFonts w:ascii="Arial Narrow" w:hAnsi="Arial Narrow" w:cs="Arial"/>
                        <w:sz w:val="20"/>
                      </w:rPr>
                      <w:t>Autor</w:t>
                    </w:r>
                    <w:r w:rsidR="00F83943">
                      <w:rPr>
                        <w:rFonts w:ascii="Arial Narrow" w:hAnsi="Arial Narrow" w:cs="Arial"/>
                        <w:sz w:val="20"/>
                      </w:rPr>
                      <w:t>:</w:t>
                    </w:r>
                    <w:r w:rsidR="008A455F">
                      <w:rPr>
                        <w:rFonts w:ascii="Arial Narrow" w:hAnsi="Arial Narrow" w:cs="Arial"/>
                        <w:sz w:val="20"/>
                      </w:rPr>
                      <w:t xml:space="preserve"> </w:t>
                    </w:r>
                    <w:r w:rsidR="00315ED5" w:rsidRPr="00483D85">
                      <w:rPr>
                        <w:rFonts w:ascii="Arial Narrow" w:hAnsi="Arial Narrow"/>
                        <w:sz w:val="20"/>
                      </w:rPr>
                      <w:t>Jürgen Benitz-Wildenburg</w:t>
                    </w:r>
                    <w:r w:rsidR="00D9307C">
                      <w:rPr>
                        <w:rFonts w:ascii="Arial Narrow" w:hAnsi="Arial Narrow"/>
                        <w:sz w:val="20"/>
                      </w:rPr>
                      <w:br/>
                      <w:t>Tel.</w:t>
                    </w:r>
                    <w:r w:rsidR="0020458E">
                      <w:rPr>
                        <w:rFonts w:ascii="Arial Narrow" w:hAnsi="Arial Narrow"/>
                        <w:sz w:val="20"/>
                      </w:rPr>
                      <w:t>:</w:t>
                    </w:r>
                    <w:r w:rsidR="00D9307C">
                      <w:rPr>
                        <w:rFonts w:ascii="Arial Narrow" w:hAnsi="Arial Narrow"/>
                        <w:sz w:val="20"/>
                      </w:rPr>
                      <w:t xml:space="preserve"> </w:t>
                    </w:r>
                    <w:r w:rsidR="0020458E">
                      <w:rPr>
                        <w:rFonts w:ascii="Arial Narrow" w:hAnsi="Arial Narrow"/>
                        <w:sz w:val="20"/>
                      </w:rPr>
                      <w:t>+</w:t>
                    </w:r>
                    <w:r w:rsidR="00D9307C">
                      <w:rPr>
                        <w:rFonts w:ascii="Arial Narrow" w:hAnsi="Arial Narrow"/>
                        <w:sz w:val="20"/>
                      </w:rPr>
                      <w:t>49.08031.261-</w:t>
                    </w:r>
                    <w:r w:rsidR="00315ED5" w:rsidRPr="00483D85">
                      <w:rPr>
                        <w:rFonts w:ascii="Arial Narrow" w:hAnsi="Arial Narrow"/>
                        <w:sz w:val="20"/>
                      </w:rPr>
                      <w:t>2150</w:t>
                    </w:r>
                  </w:p>
                  <w:p w14:paraId="7141B046" w14:textId="77777777" w:rsidR="00D9307C" w:rsidRPr="000742E3" w:rsidRDefault="00D9307C">
                    <w:pPr>
                      <w:pStyle w:val="Fuzeile"/>
                      <w:shd w:val="solid" w:color="FFFFFF" w:fill="FFFFFF"/>
                      <w:rPr>
                        <w:rFonts w:ascii="Arial Narrow" w:hAnsi="Arial Narrow"/>
                        <w:sz w:val="20"/>
                      </w:rPr>
                    </w:pPr>
                    <w:r>
                      <w:rPr>
                        <w:rFonts w:ascii="Arial Narrow" w:hAnsi="Arial Narrow"/>
                        <w:sz w:val="20"/>
                      </w:rPr>
                      <w:t>E-Mail</w:t>
                    </w:r>
                    <w:r w:rsidR="0020458E">
                      <w:rPr>
                        <w:rFonts w:ascii="Arial Narrow" w:hAnsi="Arial Narrow"/>
                        <w:sz w:val="20"/>
                      </w:rPr>
                      <w:t>:</w:t>
                    </w:r>
                    <w:r w:rsidR="008A455F">
                      <w:rPr>
                        <w:rFonts w:ascii="Arial Narrow" w:hAnsi="Arial Narrow"/>
                        <w:sz w:val="20"/>
                      </w:rPr>
                      <w:t xml:space="preserve"> </w:t>
                    </w:r>
                    <w:r w:rsidR="00483D85" w:rsidRPr="00483D85">
                      <w:rPr>
                        <w:rFonts w:ascii="Arial Narrow" w:hAnsi="Arial Narrow"/>
                        <w:sz w:val="20"/>
                      </w:rPr>
                      <w:t>benitz</w:t>
                    </w:r>
                    <w:r w:rsidR="000742E3" w:rsidRPr="00483D85">
                      <w:rPr>
                        <w:rFonts w:ascii="Arial Narrow" w:hAnsi="Arial Narrow"/>
                        <w:sz w:val="20"/>
                      </w:rPr>
                      <w:t>@ift</w:t>
                    </w:r>
                    <w:r w:rsidR="000742E3" w:rsidRPr="000742E3">
                      <w:rPr>
                        <w:rFonts w:ascii="Arial Narrow" w:hAnsi="Arial Narrow" w:cs="Arial"/>
                        <w:sz w:val="20"/>
                      </w:rPr>
                      <w:t>-rosenheim.de</w:t>
                    </w:r>
                  </w:p>
                  <w:p w14:paraId="00146133" w14:textId="77777777"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v:textbox>
            </v:shape>
          </w:pict>
        </mc:Fallback>
      </mc:AlternateContent>
    </w:r>
    <w:r w:rsidRPr="00702550">
      <w:rPr>
        <w:rFonts w:ascii="Dutch" w:hAnsi="Dutch"/>
        <w:noProof/>
        <w:sz w:val="16"/>
      </w:rPr>
      <mc:AlternateContent>
        <mc:Choice Requires="wps">
          <w:drawing>
            <wp:anchor distT="0" distB="0" distL="114300" distR="114300" simplePos="0" relativeHeight="251658240" behindDoc="0" locked="0" layoutInCell="0" allowOverlap="1" wp14:anchorId="4F80EA75" wp14:editId="1FAF7162">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E3D94B"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00D9307C" w:rsidRPr="00702550">
      <w:rPr>
        <w:rFonts w:cs="Arial"/>
        <w:bCs/>
        <w:sz w:val="16"/>
      </w:rPr>
      <w:t xml:space="preserve">ift </w:t>
    </w:r>
    <w:r w:rsidR="00D9307C" w:rsidRPr="00702550">
      <w:rPr>
        <w:rFonts w:cs="Arial"/>
        <w:sz w:val="16"/>
      </w:rPr>
      <w:t>Rosenheim</w:t>
    </w:r>
    <w:r w:rsidR="00D9307C">
      <w:rPr>
        <w:rFonts w:cs="Arial"/>
        <w:sz w:val="16"/>
      </w:rPr>
      <w:t xml:space="preserve"> </w:t>
    </w:r>
    <w:r w:rsidR="00702550">
      <w:rPr>
        <w:sz w:val="16"/>
      </w:rPr>
      <w:t xml:space="preserve"> |  </w:t>
    </w:r>
    <w:r w:rsidR="00D9307C">
      <w:rPr>
        <w:sz w:val="16"/>
      </w:rPr>
      <w:t>Theodor-Gietl-Straße 7-9</w:t>
    </w:r>
    <w:r w:rsidR="00702550">
      <w:rPr>
        <w:sz w:val="16"/>
      </w:rPr>
      <w:t xml:space="preserve">  |  </w:t>
    </w:r>
    <w:r w:rsidR="00D9307C">
      <w:rPr>
        <w:sz w:val="16"/>
      </w:rPr>
      <w:t>83026 Rosenhei</w:t>
    </w:r>
    <w:r w:rsidR="00702550">
      <w:rPr>
        <w:sz w:val="16"/>
      </w:rPr>
      <w:t>m</w:t>
    </w:r>
    <w:r w:rsidR="00702550">
      <w:rPr>
        <w:sz w:val="16"/>
      </w:rPr>
      <w:br/>
      <w:t xml:space="preserve">Tel. +49 (08031) 261-0  |  </w:t>
    </w:r>
    <w:r w:rsidR="00D9307C">
      <w:rPr>
        <w:sz w:val="16"/>
      </w:rPr>
      <w:t>Fax +49 (08031) 261</w:t>
    </w:r>
    <w:r w:rsidR="0020458E">
      <w:rPr>
        <w:sz w:val="16"/>
      </w:rPr>
      <w:t>-</w:t>
    </w:r>
    <w:r w:rsidR="00702550">
      <w:rPr>
        <w:sz w:val="16"/>
      </w:rPr>
      <w:t xml:space="preserve">290  |  E-Mail </w:t>
    </w:r>
    <w:r w:rsidR="00702550" w:rsidRPr="00702550">
      <w:rPr>
        <w:sz w:val="16"/>
      </w:rPr>
      <w:t>info@ift-rosenheim.de</w:t>
    </w:r>
    <w:r w:rsidR="00702550">
      <w:rPr>
        <w:sz w:val="16"/>
      </w:rPr>
      <w:t xml:space="preserve">  |  </w:t>
    </w:r>
    <w:r w:rsidR="00D9307C">
      <w:rPr>
        <w:sz w:val="16"/>
      </w:rPr>
      <w:t>www.ift-rosenheim.de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491AF" w14:textId="77777777" w:rsidR="00505DD0" w:rsidRDefault="00505DD0">
      <w:r>
        <w:separator/>
      </w:r>
    </w:p>
  </w:footnote>
  <w:footnote w:type="continuationSeparator" w:id="0">
    <w:p w14:paraId="05DD2782" w14:textId="77777777" w:rsidR="00505DD0" w:rsidRDefault="00505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9" w:type="dxa"/>
      <w:tblInd w:w="8" w:type="dxa"/>
      <w:tblLayout w:type="fixed"/>
      <w:tblCellMar>
        <w:left w:w="0" w:type="dxa"/>
        <w:right w:w="0" w:type="dxa"/>
      </w:tblCellMar>
      <w:tblLook w:val="0000" w:firstRow="0" w:lastRow="0" w:firstColumn="0" w:lastColumn="0" w:noHBand="0" w:noVBand="0"/>
    </w:tblPr>
    <w:tblGrid>
      <w:gridCol w:w="7647"/>
      <w:gridCol w:w="1482"/>
    </w:tblGrid>
    <w:tr w:rsidR="0027293A" w14:paraId="21CCFF1E" w14:textId="77777777" w:rsidTr="00EC1F4E">
      <w:trPr>
        <w:trHeight w:val="1276"/>
      </w:trPr>
      <w:tc>
        <w:tcPr>
          <w:tcW w:w="7647" w:type="dxa"/>
          <w:tcBorders>
            <w:bottom w:val="single" w:sz="4" w:space="0" w:color="auto"/>
          </w:tcBorders>
        </w:tcPr>
        <w:p w14:paraId="5259DE91" w14:textId="04FAE9F1" w:rsidR="0027293A" w:rsidRPr="00B01325" w:rsidRDefault="0027293A" w:rsidP="00D40154">
          <w:pPr>
            <w:pStyle w:val="Kopfzeile"/>
            <w:spacing w:after="80"/>
            <w:ind w:left="2268" w:hanging="2268"/>
            <w:rPr>
              <w:b/>
              <w:bCs/>
            </w:rPr>
          </w:pPr>
          <w:r w:rsidRPr="00B01325">
            <w:rPr>
              <w:b/>
              <w:bCs/>
              <w:color w:val="005D96"/>
              <w:sz w:val="24"/>
            </w:rPr>
            <w:t>Presseinformation</w:t>
          </w:r>
          <w:r w:rsidR="008A455F">
            <w:rPr>
              <w:b/>
              <w:bCs/>
            </w:rPr>
            <w:tab/>
          </w:r>
          <w:r w:rsidR="006D050F">
            <w:rPr>
              <w:b/>
              <w:bCs/>
            </w:rPr>
            <w:t>2</w:t>
          </w:r>
          <w:r w:rsidR="00FD079F">
            <w:rPr>
              <w:b/>
              <w:bCs/>
            </w:rPr>
            <w:t>1</w:t>
          </w:r>
          <w:r w:rsidR="008A455F">
            <w:rPr>
              <w:b/>
              <w:bCs/>
            </w:rPr>
            <w:t>-</w:t>
          </w:r>
          <w:r w:rsidR="00887161">
            <w:rPr>
              <w:b/>
              <w:bCs/>
            </w:rPr>
            <w:t>08</w:t>
          </w:r>
          <w:r w:rsidRPr="00B01325">
            <w:rPr>
              <w:b/>
              <w:bCs/>
            </w:rPr>
            <w:t>-</w:t>
          </w:r>
          <w:r w:rsidR="00887161">
            <w:rPr>
              <w:b/>
              <w:bCs/>
            </w:rPr>
            <w:t>55</w:t>
          </w:r>
        </w:p>
        <w:p w14:paraId="5CBC2F46" w14:textId="249313F8" w:rsidR="0027293A" w:rsidRPr="00B01325" w:rsidRDefault="00EC1F4E" w:rsidP="00BC794B">
          <w:pPr>
            <w:pStyle w:val="Kopfzeile"/>
            <w:tabs>
              <w:tab w:val="clear" w:pos="1134"/>
            </w:tabs>
            <w:spacing w:before="40" w:line="220" w:lineRule="exact"/>
            <w:ind w:left="2268" w:hanging="6"/>
            <w:rPr>
              <w:b/>
            </w:rPr>
          </w:pPr>
          <w:r>
            <w:rPr>
              <w:b/>
            </w:rPr>
            <w:t>Einfacher Nachweis für Fens</w:t>
          </w:r>
          <w:r w:rsidR="00887161" w:rsidRPr="00887161">
            <w:rPr>
              <w:b/>
            </w:rPr>
            <w:t>terlüftung nach DIN 1946-6</w:t>
          </w:r>
        </w:p>
        <w:p w14:paraId="3C0BE6EA" w14:textId="09870262" w:rsidR="0027293A" w:rsidRDefault="0027293A" w:rsidP="005B5CE4">
          <w:pPr>
            <w:pStyle w:val="Kopfzeile"/>
            <w:spacing w:before="120" w:after="80" w:line="220" w:lineRule="exact"/>
            <w:jc w:val="right"/>
          </w:pPr>
          <w:r w:rsidRPr="00B01325">
            <w:t xml:space="preserve">Seite </w:t>
          </w:r>
          <w:r w:rsidRPr="00B01325">
            <w:fldChar w:fldCharType="begin"/>
          </w:r>
          <w:r w:rsidRPr="00B01325">
            <w:instrText xml:space="preserve"> PAGE  \* MERGEFORMAT </w:instrText>
          </w:r>
          <w:r w:rsidRPr="00B01325">
            <w:fldChar w:fldCharType="separate"/>
          </w:r>
          <w:r w:rsidR="003504D6">
            <w:rPr>
              <w:noProof/>
            </w:rPr>
            <w:t>4</w:t>
          </w:r>
          <w:r w:rsidRPr="00B01325">
            <w:fldChar w:fldCharType="end"/>
          </w:r>
          <w:r w:rsidRPr="00B01325">
            <w:t xml:space="preserve"> von </w:t>
          </w:r>
          <w:r w:rsidR="003504D6">
            <w:fldChar w:fldCharType="begin"/>
          </w:r>
          <w:r w:rsidR="003504D6">
            <w:instrText xml:space="preserve"> NUMPAGES  \* MERGEFORMAT </w:instrText>
          </w:r>
          <w:r w:rsidR="003504D6">
            <w:fldChar w:fldCharType="separate"/>
          </w:r>
          <w:r w:rsidR="003504D6">
            <w:rPr>
              <w:noProof/>
            </w:rPr>
            <w:t>4</w:t>
          </w:r>
          <w:r w:rsidR="003504D6">
            <w:rPr>
              <w:noProof/>
            </w:rPr>
            <w:fldChar w:fldCharType="end"/>
          </w:r>
        </w:p>
      </w:tc>
      <w:tc>
        <w:tcPr>
          <w:tcW w:w="1482" w:type="dxa"/>
        </w:tcPr>
        <w:p w14:paraId="2FA681C4" w14:textId="77777777" w:rsidR="0027293A" w:rsidRDefault="007225DC" w:rsidP="003675B0">
          <w:pPr>
            <w:pStyle w:val="Kopfzeile"/>
          </w:pPr>
          <w:r>
            <w:rPr>
              <w:noProof/>
            </w:rPr>
            <w:drawing>
              <wp:anchor distT="0" distB="0" distL="114300" distR="114300" simplePos="0" relativeHeight="251659264" behindDoc="0" locked="0" layoutInCell="1" allowOverlap="1" wp14:anchorId="7C631330" wp14:editId="7FE40C7F">
                <wp:simplePos x="0" y="0"/>
                <wp:positionH relativeFrom="column">
                  <wp:posOffset>292100</wp:posOffset>
                </wp:positionH>
                <wp:positionV relativeFrom="page">
                  <wp:posOffset>5715</wp:posOffset>
                </wp:positionV>
                <wp:extent cx="716280" cy="827405"/>
                <wp:effectExtent l="0" t="0" r="7620" b="0"/>
                <wp:wrapNone/>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74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063DD3E" w14:textId="77777777"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777E5" w14:textId="77777777" w:rsidR="00D9307C" w:rsidRDefault="007225DC">
    <w:pPr>
      <w:spacing w:line="240" w:lineRule="auto"/>
      <w:ind w:right="-1134"/>
      <w:rPr>
        <w:sz w:val="2"/>
      </w:rPr>
    </w:pPr>
    <w:r>
      <w:rPr>
        <w:noProof/>
      </w:rPr>
      <w:drawing>
        <wp:anchor distT="0" distB="0" distL="114300" distR="114300" simplePos="0" relativeHeight="251660288" behindDoc="1" locked="0" layoutInCell="1" allowOverlap="1" wp14:anchorId="6AC07246" wp14:editId="73ECD74B">
          <wp:simplePos x="0" y="0"/>
          <wp:positionH relativeFrom="column">
            <wp:posOffset>5054600</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14:anchorId="600C5FB7" wp14:editId="55C0D8E7">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3BAD77"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14:anchorId="624E058F" wp14:editId="66383183">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0634AD"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14:paraId="33AF4FED" w14:textId="77777777" w:rsidR="00D9307C" w:rsidRDefault="00D9307C" w:rsidP="0027293A">
    <w:pPr>
      <w:pStyle w:val="Kopfzeile"/>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7A84B0"/>
    <w:lvl w:ilvl="0">
      <w:numFmt w:val="decimal"/>
      <w:lvlText w:val="*"/>
      <w:lvlJc w:val="left"/>
    </w:lvl>
  </w:abstractNum>
  <w:abstractNum w:abstractNumId="1" w15:restartNumberingAfterBreak="0">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450EC"/>
    <w:multiLevelType w:val="singleLevel"/>
    <w:tmpl w:val="04070011"/>
    <w:lvl w:ilvl="0">
      <w:start w:val="1"/>
      <w:numFmt w:val="decimal"/>
      <w:lvlText w:val="%1)"/>
      <w:lvlJc w:val="left"/>
      <w:pPr>
        <w:tabs>
          <w:tab w:val="num" w:pos="360"/>
        </w:tabs>
        <w:ind w:left="360" w:hanging="360"/>
      </w:pPr>
    </w:lvl>
  </w:abstractNum>
  <w:abstractNum w:abstractNumId="9" w15:restartNumberingAfterBreak="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6" w15:restartNumberingAfterBreak="0">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7"/>
  </w:num>
  <w:num w:numId="6">
    <w:abstractNumId w:val="12"/>
  </w:num>
  <w:num w:numId="7">
    <w:abstractNumId w:val="7"/>
  </w:num>
  <w:num w:numId="8">
    <w:abstractNumId w:val="11"/>
  </w:num>
  <w:num w:numId="9">
    <w:abstractNumId w:val="5"/>
  </w:num>
  <w:num w:numId="10">
    <w:abstractNumId w:val="16"/>
  </w:num>
  <w:num w:numId="11">
    <w:abstractNumId w:val="23"/>
  </w:num>
  <w:num w:numId="12">
    <w:abstractNumId w:val="24"/>
  </w:num>
  <w:num w:numId="13">
    <w:abstractNumId w:val="3"/>
  </w:num>
  <w:num w:numId="14">
    <w:abstractNumId w:val="26"/>
  </w:num>
  <w:num w:numId="15">
    <w:abstractNumId w:val="21"/>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19"/>
  </w:num>
  <w:num w:numId="19">
    <w:abstractNumId w:val="17"/>
  </w:num>
  <w:num w:numId="20">
    <w:abstractNumId w:val="14"/>
  </w:num>
  <w:num w:numId="21">
    <w:abstractNumId w:val="20"/>
  </w:num>
  <w:num w:numId="22">
    <w:abstractNumId w:val="25"/>
  </w:num>
  <w:num w:numId="23">
    <w:abstractNumId w:val="8"/>
  </w:num>
  <w:num w:numId="24">
    <w:abstractNumId w:val="2"/>
  </w:num>
  <w:num w:numId="25">
    <w:abstractNumId w:val="10"/>
  </w:num>
  <w:num w:numId="26">
    <w:abstractNumId w:val="15"/>
  </w:num>
  <w:num w:numId="27">
    <w:abstractNumId w:val="22"/>
  </w:num>
  <w:num w:numId="28">
    <w:abstractNumId w:val="9"/>
  </w:num>
  <w:num w:numId="29">
    <w:abstractNumId w:val="13"/>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s>
  <w:rsids>
    <w:rsidRoot w:val="00D9307C"/>
    <w:rsid w:val="000103E3"/>
    <w:rsid w:val="000118F5"/>
    <w:rsid w:val="00035D55"/>
    <w:rsid w:val="00036D0E"/>
    <w:rsid w:val="000540DA"/>
    <w:rsid w:val="00066788"/>
    <w:rsid w:val="000742E3"/>
    <w:rsid w:val="00076058"/>
    <w:rsid w:val="00085F60"/>
    <w:rsid w:val="000A1314"/>
    <w:rsid w:val="000B2C9D"/>
    <w:rsid w:val="000B5C33"/>
    <w:rsid w:val="000B7819"/>
    <w:rsid w:val="000C00AC"/>
    <w:rsid w:val="000C6E60"/>
    <w:rsid w:val="000D1E88"/>
    <w:rsid w:val="000E17E2"/>
    <w:rsid w:val="000E390E"/>
    <w:rsid w:val="000E47F0"/>
    <w:rsid w:val="000F3C05"/>
    <w:rsid w:val="000F40BF"/>
    <w:rsid w:val="000F5DB8"/>
    <w:rsid w:val="00117DC5"/>
    <w:rsid w:val="00122F47"/>
    <w:rsid w:val="0013421F"/>
    <w:rsid w:val="001505A1"/>
    <w:rsid w:val="0016501E"/>
    <w:rsid w:val="001677A6"/>
    <w:rsid w:val="00192BC8"/>
    <w:rsid w:val="001970E7"/>
    <w:rsid w:val="001A46CE"/>
    <w:rsid w:val="001B46CF"/>
    <w:rsid w:val="001C554E"/>
    <w:rsid w:val="001D39B9"/>
    <w:rsid w:val="001E6D2D"/>
    <w:rsid w:val="0020458E"/>
    <w:rsid w:val="00210F8F"/>
    <w:rsid w:val="00215A42"/>
    <w:rsid w:val="00215D63"/>
    <w:rsid w:val="0021656E"/>
    <w:rsid w:val="00246767"/>
    <w:rsid w:val="00270F58"/>
    <w:rsid w:val="0027293A"/>
    <w:rsid w:val="00275906"/>
    <w:rsid w:val="00284F59"/>
    <w:rsid w:val="00293B11"/>
    <w:rsid w:val="002943F4"/>
    <w:rsid w:val="002972B8"/>
    <w:rsid w:val="002A1521"/>
    <w:rsid w:val="002A4F84"/>
    <w:rsid w:val="002A502F"/>
    <w:rsid w:val="002A522A"/>
    <w:rsid w:val="002B2596"/>
    <w:rsid w:val="002B3822"/>
    <w:rsid w:val="002B6BE7"/>
    <w:rsid w:val="002C46CC"/>
    <w:rsid w:val="002D34ED"/>
    <w:rsid w:val="002D3761"/>
    <w:rsid w:val="002F7796"/>
    <w:rsid w:val="00310BEF"/>
    <w:rsid w:val="00315ED5"/>
    <w:rsid w:val="00340219"/>
    <w:rsid w:val="003504D6"/>
    <w:rsid w:val="00351BE3"/>
    <w:rsid w:val="003558CD"/>
    <w:rsid w:val="003566AB"/>
    <w:rsid w:val="003675B0"/>
    <w:rsid w:val="0036778E"/>
    <w:rsid w:val="00371F5A"/>
    <w:rsid w:val="003743FC"/>
    <w:rsid w:val="00374D10"/>
    <w:rsid w:val="00384DEF"/>
    <w:rsid w:val="003A115C"/>
    <w:rsid w:val="003A25BC"/>
    <w:rsid w:val="003B23B9"/>
    <w:rsid w:val="003B23D3"/>
    <w:rsid w:val="003C792F"/>
    <w:rsid w:val="003C7FE5"/>
    <w:rsid w:val="003D5A55"/>
    <w:rsid w:val="003E4ACE"/>
    <w:rsid w:val="003F1AD9"/>
    <w:rsid w:val="004325E5"/>
    <w:rsid w:val="00433470"/>
    <w:rsid w:val="00447CDE"/>
    <w:rsid w:val="004505DE"/>
    <w:rsid w:val="00450FEF"/>
    <w:rsid w:val="00462594"/>
    <w:rsid w:val="00467E61"/>
    <w:rsid w:val="00471388"/>
    <w:rsid w:val="00483D85"/>
    <w:rsid w:val="00485D18"/>
    <w:rsid w:val="00486F45"/>
    <w:rsid w:val="00490B2E"/>
    <w:rsid w:val="004954D9"/>
    <w:rsid w:val="004D228D"/>
    <w:rsid w:val="004D29E1"/>
    <w:rsid w:val="004D6B7B"/>
    <w:rsid w:val="004E16F7"/>
    <w:rsid w:val="004F45E1"/>
    <w:rsid w:val="00505DD0"/>
    <w:rsid w:val="00506105"/>
    <w:rsid w:val="005069FE"/>
    <w:rsid w:val="0050747C"/>
    <w:rsid w:val="00514BFF"/>
    <w:rsid w:val="00514FB2"/>
    <w:rsid w:val="005237BF"/>
    <w:rsid w:val="005238A8"/>
    <w:rsid w:val="00524E32"/>
    <w:rsid w:val="00535C98"/>
    <w:rsid w:val="00542523"/>
    <w:rsid w:val="0056012C"/>
    <w:rsid w:val="00563523"/>
    <w:rsid w:val="00570265"/>
    <w:rsid w:val="00570602"/>
    <w:rsid w:val="005811D9"/>
    <w:rsid w:val="00597F95"/>
    <w:rsid w:val="005A0AF9"/>
    <w:rsid w:val="005A1184"/>
    <w:rsid w:val="005A42F7"/>
    <w:rsid w:val="005B5CE4"/>
    <w:rsid w:val="005B6101"/>
    <w:rsid w:val="005C1CDC"/>
    <w:rsid w:val="005D4A5D"/>
    <w:rsid w:val="005E009D"/>
    <w:rsid w:val="005E483B"/>
    <w:rsid w:val="005F139E"/>
    <w:rsid w:val="006014DC"/>
    <w:rsid w:val="00605CBF"/>
    <w:rsid w:val="00630F57"/>
    <w:rsid w:val="0063188B"/>
    <w:rsid w:val="0064252D"/>
    <w:rsid w:val="0064731C"/>
    <w:rsid w:val="00661EAD"/>
    <w:rsid w:val="00670B93"/>
    <w:rsid w:val="00674DD2"/>
    <w:rsid w:val="00675CAB"/>
    <w:rsid w:val="00690FFC"/>
    <w:rsid w:val="006B04DC"/>
    <w:rsid w:val="006C61F8"/>
    <w:rsid w:val="006D0410"/>
    <w:rsid w:val="006D050F"/>
    <w:rsid w:val="006D0AB0"/>
    <w:rsid w:val="006D328D"/>
    <w:rsid w:val="006E7D0F"/>
    <w:rsid w:val="006F008B"/>
    <w:rsid w:val="006F0A59"/>
    <w:rsid w:val="006F410F"/>
    <w:rsid w:val="007001BC"/>
    <w:rsid w:val="00702550"/>
    <w:rsid w:val="00703B3E"/>
    <w:rsid w:val="007225DC"/>
    <w:rsid w:val="0072535F"/>
    <w:rsid w:val="0073427A"/>
    <w:rsid w:val="00736B72"/>
    <w:rsid w:val="00756F71"/>
    <w:rsid w:val="00764ED9"/>
    <w:rsid w:val="0076676E"/>
    <w:rsid w:val="00781C98"/>
    <w:rsid w:val="00790C19"/>
    <w:rsid w:val="007A62D4"/>
    <w:rsid w:val="007B0CE8"/>
    <w:rsid w:val="007B44B6"/>
    <w:rsid w:val="007B7E2E"/>
    <w:rsid w:val="007C17E8"/>
    <w:rsid w:val="007E0DEC"/>
    <w:rsid w:val="007E4AC5"/>
    <w:rsid w:val="007E5555"/>
    <w:rsid w:val="007F10C9"/>
    <w:rsid w:val="007F38A5"/>
    <w:rsid w:val="008161E3"/>
    <w:rsid w:val="00836A6B"/>
    <w:rsid w:val="0084286F"/>
    <w:rsid w:val="00845E5F"/>
    <w:rsid w:val="00846452"/>
    <w:rsid w:val="00851151"/>
    <w:rsid w:val="0087361F"/>
    <w:rsid w:val="00873629"/>
    <w:rsid w:val="00876D3F"/>
    <w:rsid w:val="00881002"/>
    <w:rsid w:val="0088223D"/>
    <w:rsid w:val="00887161"/>
    <w:rsid w:val="008A19B2"/>
    <w:rsid w:val="008A455F"/>
    <w:rsid w:val="008A6632"/>
    <w:rsid w:val="008B309D"/>
    <w:rsid w:val="008B4A1E"/>
    <w:rsid w:val="008C05E5"/>
    <w:rsid w:val="008D1924"/>
    <w:rsid w:val="008D5BFA"/>
    <w:rsid w:val="008E1DB0"/>
    <w:rsid w:val="008F197C"/>
    <w:rsid w:val="00904E71"/>
    <w:rsid w:val="00905EA6"/>
    <w:rsid w:val="009069A3"/>
    <w:rsid w:val="00913AEA"/>
    <w:rsid w:val="00915EB4"/>
    <w:rsid w:val="009272EC"/>
    <w:rsid w:val="00936287"/>
    <w:rsid w:val="009373AA"/>
    <w:rsid w:val="0095289D"/>
    <w:rsid w:val="00961AB6"/>
    <w:rsid w:val="00995935"/>
    <w:rsid w:val="009A102C"/>
    <w:rsid w:val="009A734B"/>
    <w:rsid w:val="009B7068"/>
    <w:rsid w:val="009C18B5"/>
    <w:rsid w:val="009C3E92"/>
    <w:rsid w:val="009C633D"/>
    <w:rsid w:val="009C68F7"/>
    <w:rsid w:val="009C75AB"/>
    <w:rsid w:val="009D0848"/>
    <w:rsid w:val="009D0B2C"/>
    <w:rsid w:val="009D1FFC"/>
    <w:rsid w:val="009D20F4"/>
    <w:rsid w:val="009D4593"/>
    <w:rsid w:val="009D7B50"/>
    <w:rsid w:val="009E7682"/>
    <w:rsid w:val="009F010C"/>
    <w:rsid w:val="009F7010"/>
    <w:rsid w:val="00A0037D"/>
    <w:rsid w:val="00A054C6"/>
    <w:rsid w:val="00A077A0"/>
    <w:rsid w:val="00A156D9"/>
    <w:rsid w:val="00A24879"/>
    <w:rsid w:val="00A428C2"/>
    <w:rsid w:val="00A435E8"/>
    <w:rsid w:val="00A436A4"/>
    <w:rsid w:val="00A51D93"/>
    <w:rsid w:val="00A53397"/>
    <w:rsid w:val="00A53FFF"/>
    <w:rsid w:val="00A60912"/>
    <w:rsid w:val="00A61B79"/>
    <w:rsid w:val="00A61EED"/>
    <w:rsid w:val="00A64705"/>
    <w:rsid w:val="00A6682D"/>
    <w:rsid w:val="00A87523"/>
    <w:rsid w:val="00A92A90"/>
    <w:rsid w:val="00AB5C71"/>
    <w:rsid w:val="00AE7CDF"/>
    <w:rsid w:val="00AF7A50"/>
    <w:rsid w:val="00B20F9A"/>
    <w:rsid w:val="00B24FF3"/>
    <w:rsid w:val="00B257C7"/>
    <w:rsid w:val="00B36551"/>
    <w:rsid w:val="00B37D93"/>
    <w:rsid w:val="00B464C4"/>
    <w:rsid w:val="00B60F58"/>
    <w:rsid w:val="00B63AC8"/>
    <w:rsid w:val="00B757B4"/>
    <w:rsid w:val="00B9598F"/>
    <w:rsid w:val="00BA6E7D"/>
    <w:rsid w:val="00BB056E"/>
    <w:rsid w:val="00BC32B7"/>
    <w:rsid w:val="00BC794B"/>
    <w:rsid w:val="00BD3E73"/>
    <w:rsid w:val="00BE0C94"/>
    <w:rsid w:val="00BE4D84"/>
    <w:rsid w:val="00BF415F"/>
    <w:rsid w:val="00BF4AA3"/>
    <w:rsid w:val="00C24366"/>
    <w:rsid w:val="00C3375E"/>
    <w:rsid w:val="00C3721D"/>
    <w:rsid w:val="00C40944"/>
    <w:rsid w:val="00C558AD"/>
    <w:rsid w:val="00C65134"/>
    <w:rsid w:val="00C717FC"/>
    <w:rsid w:val="00C72F09"/>
    <w:rsid w:val="00C76F70"/>
    <w:rsid w:val="00C807A7"/>
    <w:rsid w:val="00C82D9F"/>
    <w:rsid w:val="00C85DD1"/>
    <w:rsid w:val="00C86960"/>
    <w:rsid w:val="00C87163"/>
    <w:rsid w:val="00C962A6"/>
    <w:rsid w:val="00C97AE0"/>
    <w:rsid w:val="00CC039B"/>
    <w:rsid w:val="00CC0A9A"/>
    <w:rsid w:val="00CC382E"/>
    <w:rsid w:val="00CD0D2C"/>
    <w:rsid w:val="00CD4C5E"/>
    <w:rsid w:val="00CE2B3F"/>
    <w:rsid w:val="00CE4015"/>
    <w:rsid w:val="00CE51D1"/>
    <w:rsid w:val="00CF6B64"/>
    <w:rsid w:val="00D106BD"/>
    <w:rsid w:val="00D156B9"/>
    <w:rsid w:val="00D158C4"/>
    <w:rsid w:val="00D25C9B"/>
    <w:rsid w:val="00D33C0E"/>
    <w:rsid w:val="00D34202"/>
    <w:rsid w:val="00D40154"/>
    <w:rsid w:val="00D40686"/>
    <w:rsid w:val="00D62E1E"/>
    <w:rsid w:val="00D70FFD"/>
    <w:rsid w:val="00D76BA4"/>
    <w:rsid w:val="00D8427C"/>
    <w:rsid w:val="00D85937"/>
    <w:rsid w:val="00D9307C"/>
    <w:rsid w:val="00DA3253"/>
    <w:rsid w:val="00DD0326"/>
    <w:rsid w:val="00DD25D5"/>
    <w:rsid w:val="00DE3310"/>
    <w:rsid w:val="00DE34F1"/>
    <w:rsid w:val="00DE7137"/>
    <w:rsid w:val="00DF7054"/>
    <w:rsid w:val="00E035E3"/>
    <w:rsid w:val="00E069EA"/>
    <w:rsid w:val="00E37239"/>
    <w:rsid w:val="00E373BB"/>
    <w:rsid w:val="00E52607"/>
    <w:rsid w:val="00E646C4"/>
    <w:rsid w:val="00E65CE3"/>
    <w:rsid w:val="00E7669C"/>
    <w:rsid w:val="00E76854"/>
    <w:rsid w:val="00E92703"/>
    <w:rsid w:val="00EA063F"/>
    <w:rsid w:val="00EB5ECE"/>
    <w:rsid w:val="00EC1F4E"/>
    <w:rsid w:val="00EF3BD8"/>
    <w:rsid w:val="00F108E8"/>
    <w:rsid w:val="00F26338"/>
    <w:rsid w:val="00F41E53"/>
    <w:rsid w:val="00F53053"/>
    <w:rsid w:val="00F535F4"/>
    <w:rsid w:val="00F57403"/>
    <w:rsid w:val="00F60CE5"/>
    <w:rsid w:val="00F750F0"/>
    <w:rsid w:val="00F83943"/>
    <w:rsid w:val="00F83E58"/>
    <w:rsid w:val="00F84A2A"/>
    <w:rsid w:val="00F9472C"/>
    <w:rsid w:val="00F965D2"/>
    <w:rsid w:val="00FA20B6"/>
    <w:rsid w:val="00FC6B69"/>
    <w:rsid w:val="00FC6C68"/>
    <w:rsid w:val="00FD079F"/>
    <w:rsid w:val="00FD5FAE"/>
    <w:rsid w:val="00FD720B"/>
    <w:rsid w:val="00FE7A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69CF71"/>
  <w15:chartTrackingRefBased/>
  <w15:docId w15:val="{FE292BB3-56DD-49A0-9C03-A1A987C5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customStyle="1" w:styleId="BesuchterHyperlink">
    <w:name w:val="Besuchter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character" w:styleId="Kommentarzeichen">
    <w:name w:val="annotation reference"/>
    <w:basedOn w:val="Absatz-Standardschriftart"/>
    <w:rsid w:val="00B757B4"/>
    <w:rPr>
      <w:sz w:val="16"/>
      <w:szCs w:val="16"/>
    </w:rPr>
  </w:style>
  <w:style w:type="paragraph" w:styleId="Kommentartext">
    <w:name w:val="annotation text"/>
    <w:basedOn w:val="Standard"/>
    <w:link w:val="KommentartextZchn"/>
    <w:rsid w:val="00B757B4"/>
    <w:pPr>
      <w:spacing w:line="240" w:lineRule="auto"/>
    </w:pPr>
    <w:rPr>
      <w:sz w:val="20"/>
    </w:rPr>
  </w:style>
  <w:style w:type="character" w:customStyle="1" w:styleId="KommentartextZchn">
    <w:name w:val="Kommentartext Zchn"/>
    <w:basedOn w:val="Absatz-Standardschriftart"/>
    <w:link w:val="Kommentartext"/>
    <w:rsid w:val="00B757B4"/>
    <w:rPr>
      <w:rFonts w:ascii="Arial" w:hAnsi="Arial"/>
    </w:rPr>
  </w:style>
  <w:style w:type="paragraph" w:styleId="Kommentarthema">
    <w:name w:val="annotation subject"/>
    <w:basedOn w:val="Kommentartext"/>
    <w:next w:val="Kommentartext"/>
    <w:link w:val="KommentarthemaZchn"/>
    <w:rsid w:val="00B757B4"/>
    <w:rPr>
      <w:b/>
      <w:bCs/>
    </w:rPr>
  </w:style>
  <w:style w:type="character" w:customStyle="1" w:styleId="KommentarthemaZchn">
    <w:name w:val="Kommentarthema Zchn"/>
    <w:basedOn w:val="KommentartextZchn"/>
    <w:link w:val="Kommentarthema"/>
    <w:rsid w:val="00B757B4"/>
    <w:rPr>
      <w:rFonts w:ascii="Arial" w:hAnsi="Arial"/>
      <w:b/>
      <w:bCs/>
    </w:rPr>
  </w:style>
  <w:style w:type="character" w:styleId="BesuchterLink">
    <w:name w:val="FollowedHyperlink"/>
    <w:basedOn w:val="Absatz-Standardschriftart"/>
    <w:rsid w:val="00EC1F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ft-rosenheim.de/web/akademie/-/vertiefung-luftungsplanung-mit-fensterlufter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t-rosenheim.de/bildarchi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ft-rosenheim.de/shop" TargetMode="External"/><Relationship Id="rId4" Type="http://schemas.openxmlformats.org/officeDocument/2006/relationships/settings" Target="settings.xml"/><Relationship Id="rId9" Type="http://schemas.openxmlformats.org/officeDocument/2006/relationships/hyperlink" Target="https://www.ift-rosenheim.de/web/akademie/-/vertiefung-luftungsplanung-mit-fensterlufter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9290A-3344-4EDA-8027-B2E2A5FE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6274</Characters>
  <Application>Microsoft Office Word</Application>
  <DocSecurity>0</DocSecurity>
  <Lines>169</Lines>
  <Paragraphs>42</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6986</CharactersWithSpaces>
  <SharedDoc>false</SharedDoc>
  <HLinks>
    <vt:vector size="6" baseType="variant">
      <vt:variant>
        <vt:i4>8060990</vt:i4>
      </vt:variant>
      <vt:variant>
        <vt:i4>6</vt:i4>
      </vt:variant>
      <vt:variant>
        <vt:i4>0</vt:i4>
      </vt:variant>
      <vt:variant>
        <vt:i4>5</vt:i4>
      </vt:variant>
      <vt:variant>
        <vt:lpwstr>http://www.ift-rosenheim.de/bildarchiv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bw</dc:creator>
  <cp:keywords>Pressemitteilung</cp:keywords>
  <dc:description>99-</dc:description>
  <cp:lastModifiedBy>Benitz Jürgen</cp:lastModifiedBy>
  <cp:revision>4</cp:revision>
  <cp:lastPrinted>2021-09-03T10:59:00Z</cp:lastPrinted>
  <dcterms:created xsi:type="dcterms:W3CDTF">2021-09-03T11:00:00Z</dcterms:created>
  <dcterms:modified xsi:type="dcterms:W3CDTF">2021-09-03T11:50:00Z</dcterms:modified>
</cp:coreProperties>
</file>